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46D13" w14:textId="5F611CD3" w:rsidR="00992E96" w:rsidRPr="00BB212B" w:rsidRDefault="00602C85" w:rsidP="00992E96">
      <w:pPr>
        <w:pStyle w:val="LGAItemNoHeading"/>
        <w:spacing w:before="240"/>
        <w:rPr>
          <w:rFonts w:ascii="Arial" w:hAnsi="Arial" w:cs="Arial"/>
          <w:sz w:val="28"/>
          <w:szCs w:val="28"/>
        </w:rPr>
      </w:pPr>
      <w:r>
        <w:rPr>
          <w:rFonts w:ascii="Arial" w:hAnsi="Arial" w:cs="Arial"/>
          <w:sz w:val="28"/>
          <w:szCs w:val="28"/>
        </w:rPr>
        <w:t>VisitEngland and VisitBritain</w:t>
      </w:r>
    </w:p>
    <w:p w14:paraId="64D46D14" w14:textId="77777777" w:rsidR="00992E96" w:rsidRDefault="00992E96" w:rsidP="00992E96">
      <w:pPr>
        <w:pStyle w:val="MainText"/>
        <w:spacing w:line="240" w:lineRule="auto"/>
        <w:rPr>
          <w:rFonts w:ascii="Arial" w:hAnsi="Arial" w:cs="Arial"/>
          <w:b/>
          <w:szCs w:val="22"/>
        </w:rPr>
      </w:pPr>
    </w:p>
    <w:p w14:paraId="64D46D15" w14:textId="6CDDC30E" w:rsidR="00992E96" w:rsidRDefault="00602C85" w:rsidP="00992E96">
      <w:pPr>
        <w:pStyle w:val="MainText"/>
        <w:spacing w:line="240" w:lineRule="auto"/>
        <w:rPr>
          <w:rFonts w:ascii="Arial" w:hAnsi="Arial" w:cs="Arial"/>
          <w:b/>
          <w:szCs w:val="22"/>
        </w:rPr>
      </w:pPr>
      <w:r>
        <w:rPr>
          <w:rFonts w:ascii="Arial" w:hAnsi="Arial" w:cs="Arial"/>
          <w:b/>
          <w:szCs w:val="22"/>
        </w:rPr>
        <w:t xml:space="preserve">Purpose </w:t>
      </w:r>
    </w:p>
    <w:p w14:paraId="64D46D16" w14:textId="77777777" w:rsidR="00992E96" w:rsidRPr="0021114E" w:rsidRDefault="00992E96" w:rsidP="00992E96">
      <w:pPr>
        <w:pStyle w:val="MainText"/>
        <w:spacing w:line="240" w:lineRule="auto"/>
        <w:rPr>
          <w:rFonts w:ascii="Arial" w:hAnsi="Arial" w:cs="Arial"/>
          <w:b/>
          <w:szCs w:val="22"/>
        </w:rPr>
      </w:pPr>
    </w:p>
    <w:p w14:paraId="64D46D18" w14:textId="3C1A37E5" w:rsidR="00992E96" w:rsidRPr="00602C85" w:rsidRDefault="00602C85" w:rsidP="00992E96">
      <w:pPr>
        <w:pStyle w:val="MainText"/>
        <w:spacing w:line="240" w:lineRule="auto"/>
        <w:rPr>
          <w:rFonts w:ascii="Arial" w:hAnsi="Arial" w:cs="Arial"/>
          <w:szCs w:val="22"/>
        </w:rPr>
      </w:pPr>
      <w:r w:rsidRPr="00602C85">
        <w:rPr>
          <w:rFonts w:ascii="Arial" w:hAnsi="Arial" w:cs="Arial"/>
          <w:szCs w:val="22"/>
        </w:rPr>
        <w:t xml:space="preserve">For discussion </w:t>
      </w:r>
    </w:p>
    <w:p w14:paraId="64D46D19" w14:textId="77777777" w:rsidR="00992E96" w:rsidRPr="0021114E" w:rsidRDefault="00992E96" w:rsidP="00992E96">
      <w:pPr>
        <w:pStyle w:val="MainText"/>
        <w:spacing w:line="240" w:lineRule="auto"/>
        <w:rPr>
          <w:rFonts w:ascii="Arial" w:hAnsi="Arial" w:cs="Arial"/>
          <w:b/>
          <w:szCs w:val="22"/>
        </w:rPr>
      </w:pPr>
    </w:p>
    <w:p w14:paraId="64D46D1A" w14:textId="77777777" w:rsidR="00992E96" w:rsidRPr="0021114E" w:rsidRDefault="00992E96" w:rsidP="00992E96">
      <w:pPr>
        <w:pStyle w:val="MainText"/>
        <w:spacing w:line="240" w:lineRule="auto"/>
        <w:rPr>
          <w:rFonts w:ascii="Arial" w:hAnsi="Arial" w:cs="Arial"/>
          <w:szCs w:val="22"/>
        </w:rPr>
      </w:pPr>
      <w:r w:rsidRPr="0021114E">
        <w:rPr>
          <w:rFonts w:ascii="Arial" w:hAnsi="Arial" w:cs="Arial"/>
          <w:b/>
          <w:szCs w:val="22"/>
        </w:rPr>
        <w:t>Summary</w:t>
      </w:r>
    </w:p>
    <w:p w14:paraId="64D46D1B" w14:textId="77777777" w:rsidR="00992E96" w:rsidRDefault="00992E96" w:rsidP="00992E96">
      <w:pPr>
        <w:pStyle w:val="MainText"/>
        <w:spacing w:line="240" w:lineRule="auto"/>
        <w:rPr>
          <w:rFonts w:ascii="Arial" w:hAnsi="Arial" w:cs="Arial"/>
          <w:szCs w:val="22"/>
        </w:rPr>
      </w:pPr>
    </w:p>
    <w:p w14:paraId="23D27359" w14:textId="50348300" w:rsidR="00602C85" w:rsidRPr="00602C85" w:rsidRDefault="00602C85" w:rsidP="00602C85">
      <w:pPr>
        <w:pStyle w:val="MainText"/>
        <w:spacing w:line="240" w:lineRule="auto"/>
        <w:rPr>
          <w:rFonts w:ascii="Arial" w:hAnsi="Arial" w:cs="Arial"/>
          <w:szCs w:val="22"/>
        </w:rPr>
      </w:pPr>
      <w:r w:rsidRPr="00602C85">
        <w:rPr>
          <w:rFonts w:ascii="Arial" w:hAnsi="Arial" w:cs="Arial"/>
          <w:szCs w:val="22"/>
        </w:rPr>
        <w:t>Penelope</w:t>
      </w:r>
      <w:r w:rsidR="00307A68">
        <w:rPr>
          <w:rFonts w:ascii="Arial" w:hAnsi="Arial" w:cs="Arial"/>
          <w:szCs w:val="22"/>
        </w:rPr>
        <w:t>, Viscountess</w:t>
      </w:r>
      <w:r w:rsidRPr="00602C85">
        <w:rPr>
          <w:rFonts w:ascii="Arial" w:hAnsi="Arial" w:cs="Arial"/>
          <w:szCs w:val="22"/>
        </w:rPr>
        <w:t xml:space="preserve"> Cobham</w:t>
      </w:r>
      <w:r w:rsidR="00307A68">
        <w:rPr>
          <w:rFonts w:ascii="Arial" w:hAnsi="Arial" w:cs="Arial"/>
          <w:szCs w:val="22"/>
        </w:rPr>
        <w:t xml:space="preserve"> CBE</w:t>
      </w:r>
      <w:r w:rsidRPr="00602C85">
        <w:rPr>
          <w:rFonts w:ascii="Arial" w:hAnsi="Arial" w:cs="Arial"/>
          <w:szCs w:val="22"/>
        </w:rPr>
        <w:t>, Chairman</w:t>
      </w:r>
      <w:r>
        <w:rPr>
          <w:rFonts w:ascii="Arial" w:hAnsi="Arial" w:cs="Arial"/>
          <w:szCs w:val="22"/>
        </w:rPr>
        <w:t xml:space="preserve"> of Visit</w:t>
      </w:r>
      <w:r w:rsidRPr="00602C85">
        <w:rPr>
          <w:rFonts w:ascii="Arial" w:hAnsi="Arial" w:cs="Arial"/>
          <w:szCs w:val="22"/>
        </w:rPr>
        <w:t xml:space="preserve">England Advisory Board, and Patricia Yates, Strategy and Communications Director of </w:t>
      </w:r>
      <w:r>
        <w:rPr>
          <w:rFonts w:ascii="Arial" w:hAnsi="Arial" w:cs="Arial"/>
          <w:szCs w:val="22"/>
        </w:rPr>
        <w:t>Visit</w:t>
      </w:r>
      <w:r w:rsidRPr="00602C85">
        <w:rPr>
          <w:rFonts w:ascii="Arial" w:hAnsi="Arial" w:cs="Arial"/>
          <w:szCs w:val="22"/>
        </w:rPr>
        <w:t xml:space="preserve">Britain, will be attending the board to discuss the relationship between their organisations and the LGA. </w:t>
      </w:r>
    </w:p>
    <w:p w14:paraId="64D46D1D" w14:textId="7472F973" w:rsidR="00992E96" w:rsidRPr="0021114E" w:rsidRDefault="00992E96" w:rsidP="00992E96">
      <w:pPr>
        <w:pStyle w:val="MainText"/>
        <w:spacing w:line="240" w:lineRule="auto"/>
        <w:rPr>
          <w:rFonts w:ascii="Arial" w:hAnsi="Arial" w:cs="Arial"/>
          <w:szCs w:val="22"/>
        </w:rPr>
      </w:pPr>
    </w:p>
    <w:p w14:paraId="64D46D1E" w14:textId="77777777" w:rsidR="00992E96" w:rsidRPr="0021114E" w:rsidRDefault="00992E96" w:rsidP="00992E96">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64D46D28" w14:textId="77777777" w:rsidTr="00602C85">
        <w:tc>
          <w:tcPr>
            <w:tcW w:w="9157" w:type="dxa"/>
          </w:tcPr>
          <w:p w14:paraId="64D46D1F" w14:textId="77777777" w:rsidR="00992E96" w:rsidRPr="0021114E" w:rsidRDefault="00992E96" w:rsidP="00602C85">
            <w:pPr>
              <w:pStyle w:val="MainText"/>
              <w:spacing w:line="240" w:lineRule="auto"/>
              <w:rPr>
                <w:rFonts w:ascii="Arial" w:hAnsi="Arial" w:cs="Arial"/>
                <w:b/>
                <w:szCs w:val="22"/>
              </w:rPr>
            </w:pPr>
          </w:p>
          <w:p w14:paraId="64D46D20" w14:textId="4AF03059" w:rsidR="00992E96" w:rsidRDefault="00992E96" w:rsidP="00602C85">
            <w:pPr>
              <w:pStyle w:val="MainText"/>
              <w:spacing w:line="240" w:lineRule="auto"/>
              <w:rPr>
                <w:rFonts w:ascii="Arial" w:hAnsi="Arial" w:cs="Arial"/>
                <w:b/>
                <w:szCs w:val="22"/>
              </w:rPr>
            </w:pPr>
            <w:r w:rsidRPr="0021114E">
              <w:rPr>
                <w:rFonts w:ascii="Arial" w:hAnsi="Arial" w:cs="Arial"/>
                <w:b/>
                <w:szCs w:val="22"/>
              </w:rPr>
              <w:t>Recommendation</w:t>
            </w:r>
            <w:r w:rsidR="006B50AB">
              <w:rPr>
                <w:rFonts w:ascii="Arial" w:hAnsi="Arial" w:cs="Arial"/>
                <w:b/>
                <w:szCs w:val="22"/>
              </w:rPr>
              <w:t>:</w:t>
            </w:r>
          </w:p>
          <w:p w14:paraId="64D46D21" w14:textId="77777777" w:rsidR="00992E96" w:rsidRPr="0021114E" w:rsidRDefault="00992E96" w:rsidP="00602C85">
            <w:pPr>
              <w:pStyle w:val="MainText"/>
              <w:spacing w:line="240" w:lineRule="auto"/>
              <w:rPr>
                <w:rFonts w:ascii="Arial" w:hAnsi="Arial" w:cs="Arial"/>
                <w:szCs w:val="22"/>
              </w:rPr>
            </w:pPr>
          </w:p>
          <w:p w14:paraId="64D46D23" w14:textId="29E36FB3" w:rsidR="00992E96" w:rsidRPr="00602C85" w:rsidRDefault="00602C85" w:rsidP="00602C85">
            <w:pPr>
              <w:pStyle w:val="MainText"/>
              <w:spacing w:line="240" w:lineRule="auto"/>
              <w:rPr>
                <w:rFonts w:ascii="Arial" w:hAnsi="Arial" w:cs="Arial"/>
                <w:szCs w:val="22"/>
              </w:rPr>
            </w:pPr>
            <w:r>
              <w:rPr>
                <w:rFonts w:ascii="Arial" w:hAnsi="Arial" w:cs="Arial"/>
                <w:szCs w:val="22"/>
              </w:rPr>
              <w:t xml:space="preserve">To note and </w:t>
            </w:r>
            <w:r w:rsidR="00290157">
              <w:rPr>
                <w:rFonts w:ascii="Arial" w:hAnsi="Arial" w:cs="Arial"/>
                <w:szCs w:val="22"/>
              </w:rPr>
              <w:t>to inform</w:t>
            </w:r>
            <w:r>
              <w:rPr>
                <w:rFonts w:ascii="Arial" w:hAnsi="Arial" w:cs="Arial"/>
                <w:szCs w:val="22"/>
              </w:rPr>
              <w:t xml:space="preserve"> questions to be raised during the meeting.</w:t>
            </w:r>
          </w:p>
          <w:p w14:paraId="2AD1D14F" w14:textId="77777777" w:rsidR="00602C85" w:rsidRPr="0021114E" w:rsidRDefault="00602C85" w:rsidP="00602C85">
            <w:pPr>
              <w:pStyle w:val="MainText"/>
              <w:spacing w:line="240" w:lineRule="auto"/>
              <w:rPr>
                <w:rFonts w:ascii="Arial" w:hAnsi="Arial" w:cs="Arial"/>
                <w:szCs w:val="22"/>
              </w:rPr>
            </w:pPr>
          </w:p>
          <w:p w14:paraId="64D46D24" w14:textId="28EDF79C" w:rsidR="00992E96" w:rsidRPr="0021114E" w:rsidRDefault="00992E96" w:rsidP="00602C85">
            <w:pPr>
              <w:pStyle w:val="MainText"/>
              <w:spacing w:line="240" w:lineRule="auto"/>
              <w:rPr>
                <w:rFonts w:ascii="Arial" w:hAnsi="Arial" w:cs="Arial"/>
                <w:b/>
                <w:szCs w:val="22"/>
              </w:rPr>
            </w:pPr>
            <w:r w:rsidRPr="0021114E">
              <w:rPr>
                <w:rFonts w:ascii="Arial" w:hAnsi="Arial" w:cs="Arial"/>
                <w:b/>
                <w:szCs w:val="22"/>
              </w:rPr>
              <w:t>Action</w:t>
            </w:r>
            <w:r w:rsidR="00602C85">
              <w:rPr>
                <w:rFonts w:ascii="Arial" w:hAnsi="Arial" w:cs="Arial"/>
                <w:b/>
                <w:szCs w:val="22"/>
              </w:rPr>
              <w:t xml:space="preserve"> </w:t>
            </w:r>
          </w:p>
          <w:p w14:paraId="64D46D25" w14:textId="77777777" w:rsidR="00992E96" w:rsidRPr="0021114E" w:rsidRDefault="00992E96" w:rsidP="00602C85">
            <w:pPr>
              <w:pStyle w:val="MainText"/>
              <w:spacing w:line="240" w:lineRule="auto"/>
              <w:rPr>
                <w:rFonts w:ascii="Arial" w:hAnsi="Arial" w:cs="Arial"/>
                <w:b/>
                <w:szCs w:val="22"/>
              </w:rPr>
            </w:pPr>
          </w:p>
          <w:p w14:paraId="64D46D26" w14:textId="77ACBAF1" w:rsidR="00992E96" w:rsidRPr="00602C85" w:rsidRDefault="00602C85" w:rsidP="00602C85">
            <w:pPr>
              <w:pStyle w:val="MainText"/>
              <w:spacing w:line="240" w:lineRule="auto"/>
              <w:rPr>
                <w:rFonts w:ascii="Arial" w:hAnsi="Arial" w:cs="Arial"/>
                <w:szCs w:val="22"/>
              </w:rPr>
            </w:pPr>
            <w:r w:rsidRPr="00602C85">
              <w:rPr>
                <w:rFonts w:ascii="Arial" w:hAnsi="Arial" w:cs="Arial"/>
                <w:szCs w:val="22"/>
              </w:rPr>
              <w:t xml:space="preserve">Officers to progress as directed. </w:t>
            </w:r>
          </w:p>
          <w:p w14:paraId="64D46D27" w14:textId="77777777" w:rsidR="00992E96" w:rsidRPr="0021114E" w:rsidRDefault="00992E96" w:rsidP="00602C85">
            <w:pPr>
              <w:pStyle w:val="MainText"/>
              <w:spacing w:line="240" w:lineRule="auto"/>
              <w:rPr>
                <w:rFonts w:ascii="Arial" w:hAnsi="Arial" w:cs="Arial"/>
                <w:b/>
                <w:szCs w:val="22"/>
              </w:rPr>
            </w:pPr>
          </w:p>
        </w:tc>
      </w:tr>
    </w:tbl>
    <w:p w14:paraId="64D46D29" w14:textId="77777777" w:rsidR="00992E96" w:rsidRPr="006B50AB" w:rsidRDefault="00992E96" w:rsidP="00992E96">
      <w:pPr>
        <w:pStyle w:val="MainText"/>
        <w:spacing w:line="240" w:lineRule="auto"/>
        <w:rPr>
          <w:rFonts w:ascii="Arial" w:hAnsi="Arial" w:cs="Arial"/>
          <w:szCs w:val="22"/>
        </w:rPr>
      </w:pPr>
    </w:p>
    <w:p w14:paraId="64D46D2A" w14:textId="77777777" w:rsidR="00992E96" w:rsidRPr="006B50AB" w:rsidRDefault="00992E96" w:rsidP="00992E96">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6B50AB" w14:paraId="64D46D2D" w14:textId="77777777" w:rsidTr="00992E96">
        <w:tc>
          <w:tcPr>
            <w:tcW w:w="2774" w:type="dxa"/>
          </w:tcPr>
          <w:p w14:paraId="64D46D2B" w14:textId="77777777" w:rsidR="00992E96" w:rsidRPr="006B50AB" w:rsidRDefault="00992E96" w:rsidP="00602C85">
            <w:pPr>
              <w:pStyle w:val="MainText"/>
              <w:spacing w:before="120" w:line="240" w:lineRule="auto"/>
              <w:rPr>
                <w:rFonts w:ascii="Arial" w:hAnsi="Arial" w:cs="Arial"/>
                <w:sz w:val="22"/>
                <w:szCs w:val="22"/>
              </w:rPr>
            </w:pPr>
            <w:r w:rsidRPr="006B50AB">
              <w:rPr>
                <w:rFonts w:ascii="Arial" w:hAnsi="Arial" w:cs="Arial"/>
                <w:b/>
                <w:sz w:val="22"/>
                <w:szCs w:val="22"/>
              </w:rPr>
              <w:t>Contact officer:</w:t>
            </w:r>
            <w:r w:rsidRPr="006B50AB">
              <w:rPr>
                <w:rFonts w:ascii="Arial" w:hAnsi="Arial" w:cs="Arial"/>
                <w:sz w:val="22"/>
                <w:szCs w:val="22"/>
              </w:rPr>
              <w:t xml:space="preserve"> </w:t>
            </w:r>
          </w:p>
        </w:tc>
        <w:tc>
          <w:tcPr>
            <w:tcW w:w="6297" w:type="dxa"/>
          </w:tcPr>
          <w:p w14:paraId="64D46D2C" w14:textId="088FCD3E" w:rsidR="00992E96" w:rsidRPr="006B50AB" w:rsidRDefault="00602C85" w:rsidP="00602C85">
            <w:pPr>
              <w:pStyle w:val="MainText"/>
              <w:spacing w:before="120" w:line="240" w:lineRule="auto"/>
              <w:rPr>
                <w:rFonts w:ascii="Arial" w:hAnsi="Arial" w:cs="Arial"/>
                <w:sz w:val="22"/>
                <w:szCs w:val="22"/>
              </w:rPr>
            </w:pPr>
            <w:r w:rsidRPr="006B50AB">
              <w:rPr>
                <w:rFonts w:ascii="Arial" w:hAnsi="Arial" w:cs="Arial"/>
                <w:sz w:val="22"/>
                <w:szCs w:val="22"/>
              </w:rPr>
              <w:t>Rebecca Cox</w:t>
            </w:r>
          </w:p>
        </w:tc>
      </w:tr>
      <w:tr w:rsidR="00992E96" w:rsidRPr="006B50AB" w14:paraId="64D46D30" w14:textId="77777777" w:rsidTr="00992E96">
        <w:tc>
          <w:tcPr>
            <w:tcW w:w="2774" w:type="dxa"/>
          </w:tcPr>
          <w:p w14:paraId="64D46D2E" w14:textId="77777777" w:rsidR="00992E96" w:rsidRPr="006B50AB" w:rsidRDefault="00992E96" w:rsidP="00602C85">
            <w:pPr>
              <w:pStyle w:val="MainText"/>
              <w:spacing w:before="120" w:line="240" w:lineRule="auto"/>
              <w:rPr>
                <w:rFonts w:ascii="Arial" w:hAnsi="Arial" w:cs="Arial"/>
                <w:b/>
                <w:sz w:val="22"/>
                <w:szCs w:val="22"/>
              </w:rPr>
            </w:pPr>
            <w:r w:rsidRPr="006B50AB">
              <w:rPr>
                <w:rFonts w:ascii="Arial" w:hAnsi="Arial" w:cs="Arial"/>
                <w:b/>
                <w:sz w:val="22"/>
                <w:szCs w:val="22"/>
              </w:rPr>
              <w:t>Position:</w:t>
            </w:r>
          </w:p>
        </w:tc>
        <w:tc>
          <w:tcPr>
            <w:tcW w:w="6297" w:type="dxa"/>
          </w:tcPr>
          <w:p w14:paraId="64D46D2F" w14:textId="0CEDA1F1" w:rsidR="00992E96" w:rsidRPr="006B50AB" w:rsidRDefault="00602C85" w:rsidP="00602C85">
            <w:pPr>
              <w:pStyle w:val="MainText"/>
              <w:spacing w:before="120" w:line="240" w:lineRule="auto"/>
              <w:rPr>
                <w:rFonts w:ascii="Arial" w:hAnsi="Arial" w:cs="Arial"/>
                <w:sz w:val="22"/>
                <w:szCs w:val="22"/>
              </w:rPr>
            </w:pPr>
            <w:r w:rsidRPr="006B50AB">
              <w:rPr>
                <w:rFonts w:ascii="Arial" w:hAnsi="Arial" w:cs="Arial"/>
                <w:sz w:val="22"/>
                <w:szCs w:val="22"/>
              </w:rPr>
              <w:t>Principal Policy Adviser</w:t>
            </w:r>
          </w:p>
        </w:tc>
      </w:tr>
      <w:tr w:rsidR="00992E96" w:rsidRPr="006B50AB" w14:paraId="64D46D33" w14:textId="77777777" w:rsidTr="00992E96">
        <w:tc>
          <w:tcPr>
            <w:tcW w:w="2774" w:type="dxa"/>
          </w:tcPr>
          <w:p w14:paraId="64D46D31" w14:textId="77777777" w:rsidR="00992E96" w:rsidRPr="006B50AB" w:rsidRDefault="00992E96" w:rsidP="00602C85">
            <w:pPr>
              <w:pStyle w:val="MainText"/>
              <w:spacing w:before="120" w:line="240" w:lineRule="auto"/>
              <w:rPr>
                <w:rFonts w:ascii="Arial" w:hAnsi="Arial" w:cs="Arial"/>
                <w:b/>
                <w:sz w:val="22"/>
                <w:szCs w:val="22"/>
              </w:rPr>
            </w:pPr>
            <w:r w:rsidRPr="006B50AB">
              <w:rPr>
                <w:rFonts w:ascii="Arial" w:hAnsi="Arial" w:cs="Arial"/>
                <w:b/>
                <w:sz w:val="22"/>
                <w:szCs w:val="22"/>
              </w:rPr>
              <w:t>Phone no:</w:t>
            </w:r>
          </w:p>
        </w:tc>
        <w:tc>
          <w:tcPr>
            <w:tcW w:w="6297" w:type="dxa"/>
          </w:tcPr>
          <w:p w14:paraId="64D46D32" w14:textId="48C269DF" w:rsidR="00992E96" w:rsidRPr="006B50AB" w:rsidRDefault="00602C85" w:rsidP="00602C85">
            <w:pPr>
              <w:pStyle w:val="MainText"/>
              <w:spacing w:before="120" w:line="240" w:lineRule="auto"/>
              <w:rPr>
                <w:rFonts w:ascii="Arial" w:hAnsi="Arial" w:cs="Arial"/>
                <w:sz w:val="22"/>
                <w:szCs w:val="22"/>
              </w:rPr>
            </w:pPr>
            <w:r w:rsidRPr="006B50AB">
              <w:rPr>
                <w:rFonts w:ascii="Arial" w:hAnsi="Arial" w:cs="Arial"/>
                <w:sz w:val="22"/>
                <w:szCs w:val="22"/>
              </w:rPr>
              <w:t>020 7187 7384</w:t>
            </w:r>
          </w:p>
        </w:tc>
      </w:tr>
      <w:tr w:rsidR="00992E96" w:rsidRPr="006B50AB" w14:paraId="64D46D36" w14:textId="77777777" w:rsidTr="00992E96">
        <w:trPr>
          <w:trHeight w:val="507"/>
        </w:trPr>
        <w:tc>
          <w:tcPr>
            <w:tcW w:w="2774" w:type="dxa"/>
          </w:tcPr>
          <w:p w14:paraId="64D46D34" w14:textId="77777777" w:rsidR="00992E96" w:rsidRPr="006B50AB" w:rsidRDefault="00992E96" w:rsidP="00602C85">
            <w:pPr>
              <w:pStyle w:val="MainText"/>
              <w:spacing w:before="120" w:line="240" w:lineRule="auto"/>
              <w:rPr>
                <w:rFonts w:ascii="Arial" w:hAnsi="Arial" w:cs="Arial"/>
                <w:b/>
                <w:sz w:val="22"/>
                <w:szCs w:val="22"/>
              </w:rPr>
            </w:pPr>
            <w:r w:rsidRPr="006B50AB">
              <w:rPr>
                <w:rFonts w:ascii="Arial" w:hAnsi="Arial" w:cs="Arial"/>
                <w:b/>
                <w:sz w:val="22"/>
                <w:szCs w:val="22"/>
              </w:rPr>
              <w:t>Email:</w:t>
            </w:r>
          </w:p>
        </w:tc>
        <w:tc>
          <w:tcPr>
            <w:tcW w:w="6297" w:type="dxa"/>
          </w:tcPr>
          <w:p w14:paraId="64D46D35" w14:textId="7AA8B9D4" w:rsidR="00992E96" w:rsidRPr="006B50AB" w:rsidRDefault="006B50AB" w:rsidP="00602C85">
            <w:pPr>
              <w:pStyle w:val="MainText"/>
              <w:spacing w:before="120" w:line="240" w:lineRule="auto"/>
              <w:rPr>
                <w:rFonts w:ascii="Arial" w:hAnsi="Arial" w:cs="Arial"/>
                <w:sz w:val="22"/>
                <w:szCs w:val="22"/>
              </w:rPr>
            </w:pPr>
            <w:hyperlink r:id="rId10" w:history="1">
              <w:r w:rsidR="00602C85" w:rsidRPr="006B50AB">
                <w:rPr>
                  <w:rStyle w:val="Hyperlink"/>
                  <w:rFonts w:ascii="Arial" w:hAnsi="Arial" w:cs="Arial"/>
                  <w:sz w:val="22"/>
                  <w:szCs w:val="22"/>
                </w:rPr>
                <w:t>Rebecca.cox@local.gov.uk</w:t>
              </w:r>
            </w:hyperlink>
            <w:r w:rsidR="00602C85" w:rsidRPr="006B50AB">
              <w:rPr>
                <w:rFonts w:ascii="Arial" w:hAnsi="Arial" w:cs="Arial"/>
                <w:sz w:val="22"/>
                <w:szCs w:val="22"/>
              </w:rPr>
              <w:t xml:space="preserve"> </w:t>
            </w:r>
          </w:p>
        </w:tc>
      </w:tr>
    </w:tbl>
    <w:p w14:paraId="64D46D37" w14:textId="77777777" w:rsidR="00992E96" w:rsidRPr="006B50AB" w:rsidRDefault="00992E96">
      <w:pPr>
        <w:rPr>
          <w:rFonts w:ascii="Arial" w:hAnsi="Arial" w:cs="Arial"/>
          <w:szCs w:val="22"/>
        </w:rPr>
      </w:pPr>
      <w:r w:rsidRPr="006B50AB">
        <w:rPr>
          <w:rFonts w:ascii="Arial" w:hAnsi="Arial" w:cs="Arial"/>
          <w:szCs w:val="22"/>
        </w:rPr>
        <w:br w:type="page"/>
      </w:r>
    </w:p>
    <w:p w14:paraId="64D46D38" w14:textId="77777777" w:rsidR="00992E96" w:rsidRDefault="00992E96" w:rsidP="00992E96">
      <w:pPr>
        <w:rPr>
          <w:rFonts w:ascii="Arial" w:hAnsi="Arial" w:cs="Arial"/>
          <w:szCs w:val="22"/>
        </w:rPr>
        <w:sectPr w:rsidR="00992E96" w:rsidSect="00602C85">
          <w:headerReference w:type="default" r:id="rId11"/>
          <w:footerReference w:type="default" r:id="rId12"/>
          <w:headerReference w:type="first" r:id="rId13"/>
          <w:pgSz w:w="11907" w:h="16840" w:code="9"/>
          <w:pgMar w:top="1418" w:right="1418" w:bottom="851" w:left="1418" w:header="1134" w:footer="567" w:gutter="0"/>
          <w:cols w:space="720"/>
        </w:sectPr>
      </w:pPr>
    </w:p>
    <w:p w14:paraId="64D46D39" w14:textId="6DE900F4" w:rsidR="00992E96" w:rsidRPr="00992E96" w:rsidRDefault="00602C85" w:rsidP="00992E96">
      <w:pPr>
        <w:rPr>
          <w:rFonts w:ascii="Arial" w:hAnsi="Arial" w:cs="Arial"/>
          <w:szCs w:val="22"/>
        </w:rPr>
      </w:pPr>
      <w:bookmarkStart w:id="2" w:name="MainHeading2"/>
      <w:bookmarkEnd w:id="2"/>
      <w:r>
        <w:rPr>
          <w:rFonts w:ascii="Arial" w:hAnsi="Arial" w:cs="Arial"/>
          <w:b/>
          <w:sz w:val="28"/>
          <w:szCs w:val="22"/>
        </w:rPr>
        <w:lastRenderedPageBreak/>
        <w:t>VisitEngland and VisitBritain</w:t>
      </w:r>
    </w:p>
    <w:p w14:paraId="64D46D3A" w14:textId="77777777" w:rsidR="00992E96" w:rsidRDefault="00992E96" w:rsidP="00992E96">
      <w:pPr>
        <w:pStyle w:val="MainText"/>
        <w:spacing w:line="240" w:lineRule="auto"/>
        <w:rPr>
          <w:rFonts w:ascii="Arial" w:hAnsi="Arial" w:cs="Arial"/>
          <w:b/>
          <w:color w:val="FF0000"/>
          <w:szCs w:val="22"/>
        </w:rPr>
      </w:pPr>
    </w:p>
    <w:p w14:paraId="64D46D3C" w14:textId="77777777" w:rsidR="00992E96" w:rsidRPr="0021114E" w:rsidRDefault="00992E96" w:rsidP="00A055A8">
      <w:pPr>
        <w:pStyle w:val="MainText"/>
        <w:spacing w:line="240" w:lineRule="auto"/>
        <w:rPr>
          <w:rFonts w:ascii="Arial" w:hAnsi="Arial" w:cs="Arial"/>
          <w:szCs w:val="22"/>
        </w:rPr>
      </w:pPr>
      <w:r w:rsidRPr="0021114E">
        <w:rPr>
          <w:rFonts w:ascii="Arial" w:hAnsi="Arial" w:cs="Arial"/>
          <w:b/>
          <w:szCs w:val="22"/>
        </w:rPr>
        <w:t>Background</w:t>
      </w:r>
    </w:p>
    <w:p w14:paraId="64D46D3D" w14:textId="77777777" w:rsidR="00992E96" w:rsidRPr="0021114E" w:rsidRDefault="00992E96" w:rsidP="00A055A8">
      <w:pPr>
        <w:pStyle w:val="MainText"/>
        <w:spacing w:line="240" w:lineRule="auto"/>
        <w:rPr>
          <w:rFonts w:ascii="Arial" w:hAnsi="Arial" w:cs="Arial"/>
          <w:szCs w:val="22"/>
        </w:rPr>
      </w:pPr>
    </w:p>
    <w:p w14:paraId="2CBCC5D9" w14:textId="77777777" w:rsidR="00602C85" w:rsidRDefault="00602C85" w:rsidP="00602C85">
      <w:pPr>
        <w:pStyle w:val="ListParagraph"/>
        <w:numPr>
          <w:ilvl w:val="0"/>
          <w:numId w:val="2"/>
        </w:numPr>
        <w:rPr>
          <w:rFonts w:ascii="Arial" w:hAnsi="Arial" w:cs="Arial"/>
        </w:rPr>
      </w:pPr>
      <w:r w:rsidRPr="000F470C">
        <w:rPr>
          <w:rFonts w:ascii="Arial" w:hAnsi="Arial" w:cs="Arial"/>
          <w:szCs w:val="22"/>
          <w:lang w:val="en"/>
        </w:rPr>
        <w:t>VisitEngland is the country’s national tourist board</w:t>
      </w:r>
      <w:r>
        <w:rPr>
          <w:rFonts w:ascii="Arial" w:hAnsi="Arial" w:cs="Arial"/>
          <w:szCs w:val="22"/>
          <w:lang w:val="en"/>
        </w:rPr>
        <w:t xml:space="preserve"> and as part of VisitBritain, is a Department for Culture Media and Sport non departmental executive body. Their</w:t>
      </w:r>
      <w:r w:rsidRPr="000F470C">
        <w:rPr>
          <w:rFonts w:ascii="Arial" w:hAnsi="Arial" w:cs="Arial"/>
          <w:szCs w:val="22"/>
          <w:lang w:val="en"/>
        </w:rPr>
        <w:t xml:space="preserve"> role is to </w:t>
      </w:r>
      <w:r>
        <w:rPr>
          <w:rFonts w:ascii="Arial" w:hAnsi="Arial" w:cs="Arial"/>
          <w:szCs w:val="22"/>
          <w:lang w:val="en"/>
        </w:rPr>
        <w:t>m</w:t>
      </w:r>
      <w:r w:rsidRPr="00C80A77">
        <w:rPr>
          <w:rFonts w:ascii="Arial" w:hAnsi="Arial" w:cs="Arial"/>
          <w:szCs w:val="22"/>
          <w:lang w:val="en"/>
        </w:rPr>
        <w:t>aintain distinct activities to develop and market English tourism</w:t>
      </w:r>
      <w:r w:rsidRPr="000F470C">
        <w:rPr>
          <w:rFonts w:ascii="Arial" w:hAnsi="Arial" w:cs="Arial"/>
          <w:szCs w:val="22"/>
          <w:lang w:val="en"/>
        </w:rPr>
        <w:t>.</w:t>
      </w:r>
      <w:r w:rsidRPr="00C80A77">
        <w:rPr>
          <w:rFonts w:ascii="Arial" w:hAnsi="Arial" w:cs="Arial"/>
          <w:szCs w:val="22"/>
          <w:lang w:val="en"/>
        </w:rPr>
        <w:t xml:space="preserve"> The Spending Revie</w:t>
      </w:r>
      <w:r w:rsidRPr="00FA2FC7">
        <w:rPr>
          <w:rFonts w:ascii="Arial" w:hAnsi="Arial" w:cs="Arial"/>
        </w:rPr>
        <w:t xml:space="preserve">w </w:t>
      </w:r>
      <w:r>
        <w:rPr>
          <w:rFonts w:ascii="Arial" w:hAnsi="Arial" w:cs="Arial"/>
        </w:rPr>
        <w:t>2015</w:t>
      </w:r>
      <w:r w:rsidRPr="00FA2FC7">
        <w:rPr>
          <w:rFonts w:ascii="Arial" w:hAnsi="Arial" w:cs="Arial"/>
        </w:rPr>
        <w:t xml:space="preserve"> announced that VisitEngland and VisitBritain will work more closely together. </w:t>
      </w:r>
      <w:r>
        <w:rPr>
          <w:rFonts w:ascii="Arial" w:hAnsi="Arial" w:cs="Arial"/>
        </w:rPr>
        <w:t xml:space="preserve">Technically, VisitEngland and VisitBritain have always been one organisation – the British Tourist Authority, but they have acted independently with separate governance and organisational structures. Until the Spending Review, Government policy was to formalise the separation. </w:t>
      </w:r>
    </w:p>
    <w:p w14:paraId="60FEE1F5" w14:textId="77777777" w:rsidR="00602C85" w:rsidRPr="000F470C" w:rsidRDefault="00602C85" w:rsidP="00602C85">
      <w:pPr>
        <w:pStyle w:val="ListParagraph"/>
        <w:ind w:left="360"/>
        <w:rPr>
          <w:rFonts w:ascii="Arial" w:hAnsi="Arial" w:cs="Arial"/>
          <w:szCs w:val="22"/>
        </w:rPr>
      </w:pPr>
    </w:p>
    <w:p w14:paraId="2D2F62D3" w14:textId="77777777" w:rsidR="00602C85" w:rsidRPr="00B26EEE" w:rsidRDefault="00602C85" w:rsidP="00602C85">
      <w:pPr>
        <w:pStyle w:val="ListParagraph"/>
        <w:numPr>
          <w:ilvl w:val="0"/>
          <w:numId w:val="2"/>
        </w:numPr>
        <w:rPr>
          <w:rFonts w:ascii="Arial" w:hAnsi="Arial" w:cs="Arial"/>
          <w:szCs w:val="22"/>
        </w:rPr>
      </w:pPr>
      <w:r>
        <w:rPr>
          <w:rFonts w:ascii="Arial" w:hAnsi="Arial" w:cs="Arial"/>
          <w:szCs w:val="22"/>
        </w:rPr>
        <w:t xml:space="preserve">The LGA has enjoyed a long standing positive partnership with VisitEngland in pursuit of our shared priority supporting places to grow the visitor economy. Lady Cobham, Chairman of VisitEngland Advisory Board, was also a Commissioner on the </w:t>
      </w:r>
      <w:r w:rsidRPr="000F470C">
        <w:rPr>
          <w:rFonts w:ascii="Arial" w:hAnsi="Arial" w:cs="Arial"/>
          <w:lang w:val="en"/>
        </w:rPr>
        <w:t>Independent Commission on Economic Growth and the Future of Public Services in Non-Metropolitan England</w:t>
      </w:r>
      <w:r>
        <w:rPr>
          <w:rFonts w:ascii="Arial" w:hAnsi="Arial" w:cs="Arial"/>
          <w:lang w:val="en"/>
        </w:rPr>
        <w:t xml:space="preserve">, chaired by Sir John Peace. The Commission’s final report, published in March 2015, recommended that </w:t>
      </w:r>
      <w:r w:rsidRPr="000F470C">
        <w:rPr>
          <w:rFonts w:ascii="Arial" w:hAnsi="Arial" w:cs="Arial"/>
          <w:color w:val="000000"/>
          <w:szCs w:val="22"/>
          <w:lang w:val="en"/>
        </w:rPr>
        <w:t>responsibility for housing, transport, skills, broadband and public services should be devolved to a grass roots level</w:t>
      </w:r>
      <w:r w:rsidRPr="000F470C">
        <w:rPr>
          <w:rFonts w:ascii="Arial" w:hAnsi="Arial" w:cs="Arial"/>
          <w:szCs w:val="22"/>
          <w:lang w:val="en"/>
        </w:rPr>
        <w:t xml:space="preserve"> </w:t>
      </w:r>
      <w:r>
        <w:rPr>
          <w:rFonts w:ascii="Arial" w:hAnsi="Arial" w:cs="Arial"/>
          <w:szCs w:val="22"/>
          <w:lang w:val="en"/>
        </w:rPr>
        <w:t xml:space="preserve">in order to boost growth and tackle skills shortages in non-metropolitan areas. Lady Cobham is also a keynote speaker at the LGA’s Annual Culture, Tourism and Sport Conference 22-23 February, in Bristol. </w:t>
      </w:r>
    </w:p>
    <w:p w14:paraId="0DEF04EF" w14:textId="77777777" w:rsidR="00602C85" w:rsidRPr="00B26EEE" w:rsidRDefault="00602C85" w:rsidP="00602C85">
      <w:pPr>
        <w:pStyle w:val="ListParagraph"/>
        <w:rPr>
          <w:rFonts w:ascii="Arial" w:hAnsi="Arial" w:cs="Arial"/>
          <w:szCs w:val="22"/>
          <w:lang w:val="en"/>
        </w:rPr>
      </w:pPr>
    </w:p>
    <w:p w14:paraId="259CF4DB" w14:textId="7127DECF" w:rsidR="00602C85" w:rsidRPr="00C80A77" w:rsidRDefault="00602C85" w:rsidP="00602C85">
      <w:pPr>
        <w:pStyle w:val="ListParagraph"/>
        <w:numPr>
          <w:ilvl w:val="0"/>
          <w:numId w:val="2"/>
        </w:numPr>
        <w:rPr>
          <w:rFonts w:ascii="Arial" w:hAnsi="Arial" w:cs="Arial"/>
          <w:szCs w:val="22"/>
        </w:rPr>
      </w:pPr>
      <w:r>
        <w:rPr>
          <w:rFonts w:ascii="Arial" w:hAnsi="Arial" w:cs="Arial"/>
        </w:rPr>
        <w:t xml:space="preserve">The visitor economy is one of this country’s fastest growing economic sectors. </w:t>
      </w:r>
      <w:r w:rsidRPr="00A74DB2">
        <w:rPr>
          <w:rFonts w:ascii="Arial" w:hAnsi="Arial" w:cs="Arial"/>
        </w:rPr>
        <w:t xml:space="preserve">It was worth </w:t>
      </w:r>
      <w:r w:rsidR="004C2E53">
        <w:rPr>
          <w:rFonts w:ascii="Arial" w:hAnsi="Arial" w:cs="Arial"/>
        </w:rPr>
        <w:t>£126.9 billion to the UK economy in 2015; is Britain’s seventh largest export industry</w:t>
      </w:r>
      <w:r w:rsidR="002B45E2">
        <w:rPr>
          <w:rFonts w:ascii="Arial" w:hAnsi="Arial" w:cs="Arial"/>
        </w:rPr>
        <w:t>; and Britain’s third largest employer</w:t>
      </w:r>
      <w:r w:rsidR="004C2E53">
        <w:rPr>
          <w:rFonts w:ascii="Arial" w:hAnsi="Arial" w:cs="Arial"/>
        </w:rPr>
        <w:t xml:space="preserve">. It </w:t>
      </w:r>
      <w:r w:rsidRPr="00A74DB2">
        <w:rPr>
          <w:rFonts w:ascii="Arial" w:hAnsi="Arial" w:cs="Arial"/>
        </w:rPr>
        <w:t>supports almost one in ten jobs</w:t>
      </w:r>
      <w:r w:rsidR="004C2E53">
        <w:rPr>
          <w:rFonts w:ascii="Arial" w:hAnsi="Arial" w:cs="Arial"/>
        </w:rPr>
        <w:t>, many of them acting as first jobs for school leavers and graduates</w:t>
      </w:r>
      <w:r w:rsidRPr="00A74DB2">
        <w:rPr>
          <w:rFonts w:ascii="Arial" w:hAnsi="Arial" w:cs="Arial"/>
        </w:rPr>
        <w:t>.</w:t>
      </w:r>
      <w:r>
        <w:rPr>
          <w:rFonts w:ascii="Arial" w:hAnsi="Arial" w:cs="Arial"/>
        </w:rPr>
        <w:t xml:space="preserve"> </w:t>
      </w:r>
    </w:p>
    <w:p w14:paraId="116A3999" w14:textId="77777777" w:rsidR="00602C85" w:rsidRPr="00C80A77" w:rsidRDefault="00602C85" w:rsidP="00602C85">
      <w:pPr>
        <w:pStyle w:val="ListParagraph"/>
        <w:rPr>
          <w:rFonts w:ascii="Arial" w:hAnsi="Arial" w:cs="Arial"/>
          <w:szCs w:val="22"/>
        </w:rPr>
      </w:pPr>
    </w:p>
    <w:p w14:paraId="19C0C16F" w14:textId="77777777" w:rsidR="00DD519B" w:rsidRDefault="00DD519B" w:rsidP="00DD519B">
      <w:pPr>
        <w:pStyle w:val="ListParagraph"/>
        <w:numPr>
          <w:ilvl w:val="0"/>
          <w:numId w:val="2"/>
        </w:numPr>
        <w:rPr>
          <w:rFonts w:ascii="Arial" w:hAnsi="Arial" w:cs="Arial"/>
          <w:szCs w:val="22"/>
        </w:rPr>
      </w:pPr>
      <w:r w:rsidRPr="00DD519B">
        <w:rPr>
          <w:rFonts w:ascii="Arial" w:hAnsi="Arial" w:cs="Arial"/>
          <w:szCs w:val="22"/>
        </w:rPr>
        <w:t>36.1 million overseas visitors came to the UK in 2015, spending £22.1billion. Britain ranked 8</w:t>
      </w:r>
      <w:r w:rsidRPr="00DD519B">
        <w:rPr>
          <w:rFonts w:ascii="Arial" w:hAnsi="Arial" w:cs="Arial"/>
          <w:szCs w:val="22"/>
          <w:vertAlign w:val="superscript"/>
        </w:rPr>
        <w:t>th</w:t>
      </w:r>
      <w:r w:rsidRPr="00DD519B">
        <w:rPr>
          <w:rFonts w:ascii="Arial" w:hAnsi="Arial" w:cs="Arial"/>
          <w:szCs w:val="22"/>
        </w:rPr>
        <w:t xml:space="preserve"> in the United Nations World Tourism Organisation’s 2015 international tourists arrivals league table; and 6</w:t>
      </w:r>
      <w:r w:rsidRPr="00DD519B">
        <w:rPr>
          <w:rFonts w:ascii="Arial" w:hAnsi="Arial" w:cs="Arial"/>
          <w:szCs w:val="22"/>
          <w:vertAlign w:val="superscript"/>
        </w:rPr>
        <w:t>th</w:t>
      </w:r>
      <w:r w:rsidRPr="00DD519B">
        <w:rPr>
          <w:rFonts w:ascii="Arial" w:hAnsi="Arial" w:cs="Arial"/>
          <w:szCs w:val="22"/>
        </w:rPr>
        <w:t xml:space="preserve"> in terms of tourist income. This is a slight decrease from 2014. </w:t>
      </w:r>
    </w:p>
    <w:p w14:paraId="54741D96" w14:textId="77777777" w:rsidR="00DD519B" w:rsidRPr="00DD519B" w:rsidRDefault="00DD519B" w:rsidP="00DD519B">
      <w:pPr>
        <w:pStyle w:val="ListParagraph"/>
        <w:rPr>
          <w:rFonts w:ascii="Arial" w:hAnsi="Arial" w:cs="Arial"/>
          <w:szCs w:val="22"/>
        </w:rPr>
      </w:pPr>
    </w:p>
    <w:p w14:paraId="102889E5" w14:textId="77777777" w:rsidR="00DD519B" w:rsidRPr="00DD519B" w:rsidRDefault="00DD519B" w:rsidP="00DD519B">
      <w:pPr>
        <w:pStyle w:val="ListParagraph"/>
        <w:numPr>
          <w:ilvl w:val="0"/>
          <w:numId w:val="2"/>
        </w:numPr>
        <w:rPr>
          <w:rFonts w:ascii="Arial" w:hAnsi="Arial" w:cs="Arial"/>
          <w:szCs w:val="22"/>
        </w:rPr>
      </w:pPr>
      <w:r w:rsidRPr="00DD519B">
        <w:rPr>
          <w:rFonts w:ascii="Arial" w:hAnsi="Arial" w:cs="Arial"/>
          <w:szCs w:val="22"/>
        </w:rPr>
        <w:t xml:space="preserve">The UK’s top 3 visitor markets were France, Germany and the USA, accounting for 30% of all international visits. </w:t>
      </w:r>
      <w:r w:rsidRPr="00DD519B">
        <w:rPr>
          <w:rFonts w:ascii="Arial" w:hAnsi="Arial" w:cs="Arial"/>
          <w:szCs w:val="22"/>
          <w:lang w:val="en"/>
        </w:rPr>
        <w:t>London accounts for 54% of all inbound visitor spend, the rest of England 34%, Scotland 8% and Wales 2%.</w:t>
      </w:r>
      <w:r w:rsidRPr="00DD519B">
        <w:rPr>
          <w:rFonts w:ascii="Arial" w:hAnsi="Arial" w:cs="Arial"/>
        </w:rPr>
        <w:t xml:space="preserve"> </w:t>
      </w:r>
    </w:p>
    <w:p w14:paraId="4B4405DA" w14:textId="77777777" w:rsidR="00DD519B" w:rsidRPr="00DD519B" w:rsidRDefault="00DD519B" w:rsidP="00DD519B">
      <w:pPr>
        <w:pStyle w:val="ListParagraph"/>
        <w:rPr>
          <w:rFonts w:ascii="Arial" w:hAnsi="Arial" w:cs="Arial"/>
        </w:rPr>
      </w:pPr>
    </w:p>
    <w:p w14:paraId="3330535D" w14:textId="7E3ED37B" w:rsidR="00602C85" w:rsidRPr="00DD519B" w:rsidRDefault="00DD519B" w:rsidP="00DD519B">
      <w:pPr>
        <w:pStyle w:val="ListParagraph"/>
        <w:numPr>
          <w:ilvl w:val="0"/>
          <w:numId w:val="2"/>
        </w:numPr>
        <w:rPr>
          <w:rFonts w:ascii="Arial" w:hAnsi="Arial" w:cs="Arial"/>
          <w:szCs w:val="22"/>
        </w:rPr>
      </w:pPr>
      <w:r w:rsidRPr="00A74DB2">
        <w:rPr>
          <w:rFonts w:ascii="Arial" w:hAnsi="Arial" w:cs="Arial"/>
        </w:rPr>
        <w:t xml:space="preserve">Britain runs a large tourism deficit mainly because </w:t>
      </w:r>
      <w:r>
        <w:rPr>
          <w:rFonts w:ascii="Arial" w:hAnsi="Arial" w:cs="Arial"/>
        </w:rPr>
        <w:t>the domicile population</w:t>
      </w:r>
      <w:r w:rsidRPr="00A74DB2">
        <w:rPr>
          <w:rFonts w:ascii="Arial" w:hAnsi="Arial" w:cs="Arial"/>
        </w:rPr>
        <w:t xml:space="preserve"> </w:t>
      </w:r>
      <w:r>
        <w:rPr>
          <w:rFonts w:ascii="Arial" w:hAnsi="Arial" w:cs="Arial"/>
        </w:rPr>
        <w:t xml:space="preserve">is </w:t>
      </w:r>
      <w:r w:rsidRPr="00A74DB2">
        <w:rPr>
          <w:rFonts w:ascii="Arial" w:hAnsi="Arial" w:cs="Arial"/>
        </w:rPr>
        <w:t>much more likely to holiday abroad than other countries. Currently, less than 40 per cent of our total holiday spend goes on dome</w:t>
      </w:r>
      <w:r>
        <w:rPr>
          <w:rFonts w:ascii="Arial" w:hAnsi="Arial" w:cs="Arial"/>
        </w:rPr>
        <w:t xml:space="preserve">stic tourism, meaning this is an </w:t>
      </w:r>
      <w:r w:rsidRPr="00A74DB2">
        <w:rPr>
          <w:rFonts w:ascii="Arial" w:hAnsi="Arial" w:cs="Arial"/>
        </w:rPr>
        <w:t>area for significant growth.</w:t>
      </w:r>
    </w:p>
    <w:p w14:paraId="5FFAD3C6" w14:textId="77777777" w:rsidR="00602C85" w:rsidRPr="004473C4" w:rsidRDefault="00602C85" w:rsidP="00602C85">
      <w:pPr>
        <w:pStyle w:val="ListParagraph"/>
        <w:rPr>
          <w:rFonts w:ascii="Arial" w:hAnsi="Arial" w:cs="Arial"/>
          <w:szCs w:val="22"/>
          <w:highlight w:val="yellow"/>
        </w:rPr>
      </w:pPr>
    </w:p>
    <w:p w14:paraId="349B4D97" w14:textId="77777777" w:rsidR="00602C85" w:rsidRPr="004473C4" w:rsidRDefault="00602C85" w:rsidP="00602C85">
      <w:pPr>
        <w:pStyle w:val="ListParagraph"/>
        <w:numPr>
          <w:ilvl w:val="0"/>
          <w:numId w:val="2"/>
        </w:numPr>
        <w:rPr>
          <w:rFonts w:ascii="Arial" w:hAnsi="Arial" w:cs="Arial"/>
        </w:rPr>
      </w:pPr>
      <w:r w:rsidRPr="004473C4">
        <w:rPr>
          <w:rFonts w:ascii="Arial" w:hAnsi="Arial" w:cs="Arial"/>
        </w:rPr>
        <w:t xml:space="preserve">Brexit will open up new challenges and opportunities for the visitor economy. The role of councils, VisitEngland and VisitBritain will be key in helping local economies maximise the potential benefits and work to mitigate potential downsides. </w:t>
      </w:r>
    </w:p>
    <w:p w14:paraId="64D46D3F" w14:textId="77777777" w:rsidR="00992E96" w:rsidRPr="0021114E" w:rsidRDefault="00992E96" w:rsidP="00A055A8">
      <w:pPr>
        <w:pStyle w:val="MainText"/>
        <w:spacing w:line="240" w:lineRule="auto"/>
        <w:ind w:left="360"/>
        <w:rPr>
          <w:rFonts w:ascii="Arial" w:hAnsi="Arial" w:cs="Arial"/>
          <w:szCs w:val="22"/>
        </w:rPr>
      </w:pPr>
    </w:p>
    <w:p w14:paraId="5E9F0146" w14:textId="77777777" w:rsidR="00602C85" w:rsidRPr="00AC2227" w:rsidRDefault="00602C85" w:rsidP="00602C85">
      <w:pPr>
        <w:rPr>
          <w:rFonts w:ascii="Arial" w:hAnsi="Arial" w:cs="Arial"/>
        </w:rPr>
      </w:pPr>
      <w:r w:rsidRPr="00AC2227">
        <w:rPr>
          <w:rFonts w:ascii="Arial" w:hAnsi="Arial" w:cs="Arial"/>
          <w:b/>
        </w:rPr>
        <w:t>Change in governance arrangements</w:t>
      </w:r>
    </w:p>
    <w:p w14:paraId="1500C9ED" w14:textId="77777777" w:rsidR="00602C85" w:rsidRDefault="00602C85" w:rsidP="00602C85">
      <w:pPr>
        <w:rPr>
          <w:rFonts w:ascii="Arial" w:hAnsi="Arial" w:cs="Arial"/>
        </w:rPr>
      </w:pPr>
    </w:p>
    <w:p w14:paraId="5A4F475D" w14:textId="77777777" w:rsidR="00602C85" w:rsidRPr="00DD519B" w:rsidRDefault="00602C85" w:rsidP="00DD519B">
      <w:pPr>
        <w:pStyle w:val="ListParagraph"/>
        <w:numPr>
          <w:ilvl w:val="0"/>
          <w:numId w:val="2"/>
        </w:numPr>
        <w:rPr>
          <w:rFonts w:ascii="Arial" w:hAnsi="Arial" w:cs="Arial"/>
        </w:rPr>
      </w:pPr>
      <w:r w:rsidRPr="00DD519B">
        <w:rPr>
          <w:rFonts w:ascii="Arial" w:hAnsi="Arial" w:cs="Arial"/>
        </w:rPr>
        <w:t xml:space="preserve">At last December’s Board, Members highlighted the importance of English destinations having a strong voice on the new governance arrangements. The Chair wrote to the </w:t>
      </w:r>
      <w:r w:rsidRPr="00DD519B">
        <w:rPr>
          <w:rFonts w:ascii="Arial" w:hAnsi="Arial" w:cs="Arial"/>
        </w:rPr>
        <w:lastRenderedPageBreak/>
        <w:t>Secretary of State expressing concern that the governance changes might weaken the voice of English destinations in taking decisions on the direction and funding for English tourism, which could hold back growth.</w:t>
      </w:r>
    </w:p>
    <w:p w14:paraId="2E719274" w14:textId="77777777" w:rsidR="00602C85" w:rsidRDefault="00602C85" w:rsidP="00602C85">
      <w:pPr>
        <w:rPr>
          <w:rFonts w:ascii="Arial" w:hAnsi="Arial" w:cs="Arial"/>
        </w:rPr>
      </w:pPr>
    </w:p>
    <w:p w14:paraId="560C338C" w14:textId="77777777" w:rsidR="00602C85" w:rsidRPr="00DD519B" w:rsidRDefault="00602C85" w:rsidP="00DD519B">
      <w:pPr>
        <w:pStyle w:val="ListParagraph"/>
        <w:numPr>
          <w:ilvl w:val="0"/>
          <w:numId w:val="2"/>
        </w:numPr>
        <w:rPr>
          <w:rFonts w:ascii="Arial" w:hAnsi="Arial" w:cs="Arial"/>
        </w:rPr>
      </w:pPr>
      <w:r w:rsidRPr="00DD519B">
        <w:rPr>
          <w:rFonts w:ascii="Arial" w:hAnsi="Arial" w:cs="Arial"/>
        </w:rPr>
        <w:t>The Tourism Minister’s reply sought to reassure Members by highlighting that the VisitEngland Board will continue to meet, there will continue to be an England action plan signed-off by the Minister, the VisitEngland brand will continue and this will be funded by a ring-fenced England budget.</w:t>
      </w:r>
    </w:p>
    <w:p w14:paraId="2D225FAC" w14:textId="77777777" w:rsidR="00602C85" w:rsidRPr="00FA2FC7" w:rsidRDefault="00602C85" w:rsidP="00602C85">
      <w:pPr>
        <w:rPr>
          <w:rFonts w:ascii="Arial" w:hAnsi="Arial" w:cs="Arial"/>
        </w:rPr>
      </w:pPr>
    </w:p>
    <w:p w14:paraId="1ABD0CD9" w14:textId="77777777" w:rsidR="00602C85" w:rsidRDefault="00602C85" w:rsidP="00DD519B">
      <w:pPr>
        <w:pStyle w:val="ListParagraph"/>
        <w:numPr>
          <w:ilvl w:val="0"/>
          <w:numId w:val="2"/>
        </w:numPr>
        <w:rPr>
          <w:rFonts w:ascii="Arial" w:hAnsi="Arial" w:cs="Arial"/>
        </w:rPr>
      </w:pPr>
      <w:r w:rsidRPr="00DD519B">
        <w:rPr>
          <w:rFonts w:ascii="Arial" w:hAnsi="Arial" w:cs="Arial"/>
        </w:rPr>
        <w:t>While this is helpful, members have been firm in their views that we must continue to seek further clarity on the detailed arrangements – for example, the relationship between the VisitEngland and VisitBritain Boards and reassurance that VisitEngland’s decisions on English tourism are sovereign.</w:t>
      </w:r>
    </w:p>
    <w:p w14:paraId="5828CD1B" w14:textId="77777777" w:rsidR="004C2E53" w:rsidRPr="004C2E53" w:rsidRDefault="004C2E53" w:rsidP="004C2E53">
      <w:pPr>
        <w:pStyle w:val="ListParagraph"/>
        <w:rPr>
          <w:rFonts w:ascii="Arial" w:hAnsi="Arial" w:cs="Arial"/>
        </w:rPr>
      </w:pPr>
    </w:p>
    <w:p w14:paraId="3351157F" w14:textId="53DDF86F" w:rsidR="006B50AB" w:rsidRDefault="004C2E53" w:rsidP="006B50AB">
      <w:pPr>
        <w:pStyle w:val="ListParagraph"/>
        <w:numPr>
          <w:ilvl w:val="0"/>
          <w:numId w:val="2"/>
        </w:numPr>
        <w:rPr>
          <w:rFonts w:ascii="Arial" w:hAnsi="Arial" w:cs="Arial"/>
        </w:rPr>
      </w:pPr>
      <w:r>
        <w:rPr>
          <w:rFonts w:ascii="Arial" w:hAnsi="Arial" w:cs="Arial"/>
        </w:rPr>
        <w:t>The aims of the organisation are:</w:t>
      </w:r>
    </w:p>
    <w:p w14:paraId="174BD959" w14:textId="77777777" w:rsidR="006B50AB" w:rsidRPr="006B50AB" w:rsidRDefault="006B50AB" w:rsidP="006B50AB">
      <w:pPr>
        <w:rPr>
          <w:rFonts w:ascii="Arial" w:hAnsi="Arial" w:cs="Arial"/>
        </w:rPr>
      </w:pPr>
    </w:p>
    <w:p w14:paraId="0B43D912" w14:textId="080E716B" w:rsidR="004C2E53" w:rsidRDefault="004C2E53" w:rsidP="004C2E53">
      <w:pPr>
        <w:pStyle w:val="ListParagraph"/>
        <w:numPr>
          <w:ilvl w:val="1"/>
          <w:numId w:val="2"/>
        </w:numPr>
        <w:rPr>
          <w:rFonts w:ascii="Arial" w:hAnsi="Arial" w:cs="Arial"/>
        </w:rPr>
      </w:pPr>
      <w:r>
        <w:rPr>
          <w:rFonts w:ascii="Arial" w:hAnsi="Arial" w:cs="Arial"/>
        </w:rPr>
        <w:t xml:space="preserve">Market the nations and regions of Britain overseas to drive growth in international </w:t>
      </w:r>
      <w:r w:rsidR="00BC5C28">
        <w:rPr>
          <w:rFonts w:ascii="Arial" w:hAnsi="Arial" w:cs="Arial"/>
        </w:rPr>
        <w:t xml:space="preserve">leisure </w:t>
      </w:r>
      <w:r>
        <w:rPr>
          <w:rFonts w:ascii="Arial" w:hAnsi="Arial" w:cs="Arial"/>
        </w:rPr>
        <w:t xml:space="preserve">and </w:t>
      </w:r>
      <w:r w:rsidR="00BC5C28">
        <w:rPr>
          <w:rFonts w:ascii="Arial" w:hAnsi="Arial" w:cs="Arial"/>
        </w:rPr>
        <w:t>business tourism</w:t>
      </w:r>
      <w:r w:rsidR="006B50AB">
        <w:rPr>
          <w:rFonts w:ascii="Arial" w:hAnsi="Arial" w:cs="Arial"/>
        </w:rPr>
        <w:t>.</w:t>
      </w:r>
    </w:p>
    <w:p w14:paraId="6FC60D44" w14:textId="77777777" w:rsidR="006B50AB" w:rsidRDefault="006B50AB" w:rsidP="006B50AB">
      <w:pPr>
        <w:pStyle w:val="ListParagraph"/>
        <w:ind w:left="792"/>
        <w:rPr>
          <w:rFonts w:ascii="Arial" w:hAnsi="Arial" w:cs="Arial"/>
        </w:rPr>
      </w:pPr>
    </w:p>
    <w:p w14:paraId="016ADEA6" w14:textId="0D85BA74" w:rsidR="00BC5C28" w:rsidRPr="00DD519B" w:rsidRDefault="00BC5C28" w:rsidP="004C2E53">
      <w:pPr>
        <w:pStyle w:val="ListParagraph"/>
        <w:numPr>
          <w:ilvl w:val="1"/>
          <w:numId w:val="2"/>
        </w:numPr>
        <w:rPr>
          <w:rFonts w:ascii="Arial" w:hAnsi="Arial" w:cs="Arial"/>
        </w:rPr>
      </w:pPr>
      <w:r>
        <w:rPr>
          <w:rFonts w:ascii="Arial" w:hAnsi="Arial" w:cs="Arial"/>
        </w:rPr>
        <w:t>Maintain distinct activities to develop and market English tourism</w:t>
      </w:r>
      <w:r w:rsidR="006B50AB">
        <w:rPr>
          <w:rFonts w:ascii="Arial" w:hAnsi="Arial" w:cs="Arial"/>
        </w:rPr>
        <w:t>.</w:t>
      </w:r>
    </w:p>
    <w:p w14:paraId="61A29F9F" w14:textId="77777777" w:rsidR="00602C85" w:rsidRDefault="00602C85" w:rsidP="00602C85">
      <w:pPr>
        <w:rPr>
          <w:rFonts w:ascii="Arial" w:hAnsi="Arial" w:cs="Arial"/>
        </w:rPr>
      </w:pPr>
    </w:p>
    <w:p w14:paraId="36D278D8" w14:textId="77777777" w:rsidR="00602C85" w:rsidRDefault="00602C85" w:rsidP="00DD519B">
      <w:pPr>
        <w:pStyle w:val="ListParagraph"/>
        <w:numPr>
          <w:ilvl w:val="0"/>
          <w:numId w:val="2"/>
        </w:numPr>
        <w:rPr>
          <w:rFonts w:ascii="Arial" w:hAnsi="Arial" w:cs="Arial"/>
        </w:rPr>
      </w:pPr>
      <w:r w:rsidRPr="00DD519B">
        <w:rPr>
          <w:rFonts w:ascii="Arial" w:hAnsi="Arial" w:cs="Arial"/>
        </w:rPr>
        <w:t xml:space="preserve">The organisational priorities for VisitEngland and VisitBritain are as follows: </w:t>
      </w:r>
    </w:p>
    <w:p w14:paraId="37DA5B1D" w14:textId="77777777" w:rsidR="004C2E53" w:rsidRPr="004C2E53" w:rsidRDefault="004C2E53" w:rsidP="004C2E53">
      <w:pPr>
        <w:pStyle w:val="ListParagraph"/>
        <w:rPr>
          <w:rFonts w:ascii="Arial" w:hAnsi="Arial" w:cs="Arial"/>
        </w:rPr>
      </w:pPr>
    </w:p>
    <w:p w14:paraId="455DBAF6" w14:textId="42DB7DEE" w:rsidR="004C2E53" w:rsidRDefault="004C2E53" w:rsidP="004C2E53">
      <w:pPr>
        <w:pStyle w:val="ListParagraph"/>
        <w:numPr>
          <w:ilvl w:val="1"/>
          <w:numId w:val="2"/>
        </w:numPr>
        <w:rPr>
          <w:rFonts w:ascii="Arial" w:hAnsi="Arial" w:cs="Arial"/>
        </w:rPr>
      </w:pPr>
      <w:r>
        <w:rPr>
          <w:rFonts w:ascii="Arial" w:hAnsi="Arial" w:cs="Arial"/>
        </w:rPr>
        <w:t>Develop and implement a new organisation strategy</w:t>
      </w:r>
      <w:r w:rsidR="006B50AB">
        <w:rPr>
          <w:rFonts w:ascii="Arial" w:hAnsi="Arial" w:cs="Arial"/>
        </w:rPr>
        <w:t>.</w:t>
      </w:r>
    </w:p>
    <w:p w14:paraId="5392D3FD" w14:textId="77777777" w:rsidR="006B50AB" w:rsidRDefault="006B50AB" w:rsidP="006B50AB">
      <w:pPr>
        <w:pStyle w:val="ListParagraph"/>
        <w:ind w:left="792"/>
        <w:rPr>
          <w:rFonts w:ascii="Arial" w:hAnsi="Arial" w:cs="Arial"/>
        </w:rPr>
      </w:pPr>
    </w:p>
    <w:p w14:paraId="746A07CE" w14:textId="07009606" w:rsidR="004C2E53" w:rsidRDefault="004C2E53" w:rsidP="004C2E53">
      <w:pPr>
        <w:pStyle w:val="ListParagraph"/>
        <w:numPr>
          <w:ilvl w:val="1"/>
          <w:numId w:val="2"/>
        </w:numPr>
        <w:rPr>
          <w:rFonts w:ascii="Arial" w:hAnsi="Arial" w:cs="Arial"/>
        </w:rPr>
      </w:pPr>
      <w:r>
        <w:rPr>
          <w:rFonts w:ascii="Arial" w:hAnsi="Arial" w:cs="Arial"/>
        </w:rPr>
        <w:t>Develop and deliver the Discover England Fund</w:t>
      </w:r>
      <w:r w:rsidR="006B50AB">
        <w:rPr>
          <w:rFonts w:ascii="Arial" w:hAnsi="Arial" w:cs="Arial"/>
        </w:rPr>
        <w:t>.</w:t>
      </w:r>
    </w:p>
    <w:p w14:paraId="2030B0EF" w14:textId="77777777" w:rsidR="006B50AB" w:rsidRPr="006B50AB" w:rsidRDefault="006B50AB" w:rsidP="006B50AB">
      <w:pPr>
        <w:rPr>
          <w:rFonts w:ascii="Arial" w:hAnsi="Arial" w:cs="Arial"/>
        </w:rPr>
      </w:pPr>
    </w:p>
    <w:p w14:paraId="606102F8" w14:textId="6B3FAB36" w:rsidR="004C2E53" w:rsidRDefault="004C2E53" w:rsidP="004C2E53">
      <w:pPr>
        <w:pStyle w:val="ListParagraph"/>
        <w:numPr>
          <w:ilvl w:val="1"/>
          <w:numId w:val="2"/>
        </w:numPr>
        <w:rPr>
          <w:rFonts w:ascii="Arial" w:hAnsi="Arial" w:cs="Arial"/>
        </w:rPr>
      </w:pPr>
      <w:r>
        <w:rPr>
          <w:rFonts w:ascii="Arial" w:hAnsi="Arial" w:cs="Arial"/>
        </w:rPr>
        <w:t>Deliver and amplify the Great OMGB marketing campaigns</w:t>
      </w:r>
      <w:r w:rsidR="006B50AB">
        <w:rPr>
          <w:rFonts w:ascii="Arial" w:hAnsi="Arial" w:cs="Arial"/>
        </w:rPr>
        <w:t>.</w:t>
      </w:r>
    </w:p>
    <w:p w14:paraId="70B1ACD0" w14:textId="77777777" w:rsidR="006B50AB" w:rsidRPr="006B50AB" w:rsidRDefault="006B50AB" w:rsidP="006B50AB">
      <w:pPr>
        <w:rPr>
          <w:rFonts w:ascii="Arial" w:hAnsi="Arial" w:cs="Arial"/>
        </w:rPr>
      </w:pPr>
    </w:p>
    <w:p w14:paraId="6D8022D3" w14:textId="5011A37C" w:rsidR="004C2E53" w:rsidRDefault="004C2E53" w:rsidP="004C2E53">
      <w:pPr>
        <w:pStyle w:val="ListParagraph"/>
        <w:numPr>
          <w:ilvl w:val="1"/>
          <w:numId w:val="2"/>
        </w:numPr>
        <w:rPr>
          <w:rFonts w:ascii="Arial" w:hAnsi="Arial" w:cs="Arial"/>
        </w:rPr>
      </w:pPr>
      <w:r>
        <w:rPr>
          <w:rFonts w:ascii="Arial" w:hAnsi="Arial" w:cs="Arial"/>
        </w:rPr>
        <w:t>Implement a coherent digital and content strategy for Britain and England</w:t>
      </w:r>
      <w:r w:rsidR="006B50AB">
        <w:rPr>
          <w:rFonts w:ascii="Arial" w:hAnsi="Arial" w:cs="Arial"/>
        </w:rPr>
        <w:t>.</w:t>
      </w:r>
    </w:p>
    <w:p w14:paraId="659995B8" w14:textId="77777777" w:rsidR="006B50AB" w:rsidRPr="006B50AB" w:rsidRDefault="006B50AB" w:rsidP="006B50AB">
      <w:pPr>
        <w:rPr>
          <w:rFonts w:ascii="Arial" w:hAnsi="Arial" w:cs="Arial"/>
        </w:rPr>
      </w:pPr>
    </w:p>
    <w:p w14:paraId="5BEBF173" w14:textId="7C57CC5D" w:rsidR="004C2E53" w:rsidRDefault="004C2E53" w:rsidP="004C2E53">
      <w:pPr>
        <w:pStyle w:val="ListParagraph"/>
        <w:numPr>
          <w:ilvl w:val="1"/>
          <w:numId w:val="2"/>
        </w:numPr>
        <w:rPr>
          <w:rFonts w:ascii="Arial" w:hAnsi="Arial" w:cs="Arial"/>
        </w:rPr>
      </w:pPr>
      <w:r>
        <w:rPr>
          <w:rFonts w:ascii="Arial" w:hAnsi="Arial" w:cs="Arial"/>
        </w:rPr>
        <w:t>Build our commercial capacities across retail and product development</w:t>
      </w:r>
      <w:r w:rsidR="006B50AB">
        <w:rPr>
          <w:rFonts w:ascii="Arial" w:hAnsi="Arial" w:cs="Arial"/>
        </w:rPr>
        <w:t>.</w:t>
      </w:r>
    </w:p>
    <w:p w14:paraId="1799A4E6" w14:textId="77777777" w:rsidR="006B50AB" w:rsidRPr="006B50AB" w:rsidRDefault="006B50AB" w:rsidP="006B50AB">
      <w:pPr>
        <w:rPr>
          <w:rFonts w:ascii="Arial" w:hAnsi="Arial" w:cs="Arial"/>
        </w:rPr>
      </w:pPr>
    </w:p>
    <w:p w14:paraId="186BB86D" w14:textId="5B79F02C" w:rsidR="004C2E53" w:rsidRDefault="004C2E53" w:rsidP="004C2E53">
      <w:pPr>
        <w:pStyle w:val="ListParagraph"/>
        <w:numPr>
          <w:ilvl w:val="1"/>
          <w:numId w:val="2"/>
        </w:numPr>
        <w:rPr>
          <w:rFonts w:ascii="Arial" w:hAnsi="Arial" w:cs="Arial"/>
        </w:rPr>
      </w:pPr>
      <w:r>
        <w:rPr>
          <w:rFonts w:ascii="Arial" w:hAnsi="Arial" w:cs="Arial"/>
        </w:rPr>
        <w:t>Deepen our partnership relationships</w:t>
      </w:r>
      <w:r w:rsidR="006B50AB">
        <w:rPr>
          <w:rFonts w:ascii="Arial" w:hAnsi="Arial" w:cs="Arial"/>
        </w:rPr>
        <w:t>.</w:t>
      </w:r>
    </w:p>
    <w:p w14:paraId="02D90AA4" w14:textId="77777777" w:rsidR="006B50AB" w:rsidRPr="006B50AB" w:rsidRDefault="006B50AB" w:rsidP="006B50AB">
      <w:pPr>
        <w:rPr>
          <w:rFonts w:ascii="Arial" w:hAnsi="Arial" w:cs="Arial"/>
        </w:rPr>
      </w:pPr>
    </w:p>
    <w:p w14:paraId="7EE4D89B" w14:textId="2226A603" w:rsidR="004C2E53" w:rsidRDefault="004C2E53" w:rsidP="004C2E53">
      <w:pPr>
        <w:pStyle w:val="ListParagraph"/>
        <w:numPr>
          <w:ilvl w:val="1"/>
          <w:numId w:val="2"/>
        </w:numPr>
        <w:rPr>
          <w:rFonts w:ascii="Arial" w:hAnsi="Arial" w:cs="Arial"/>
        </w:rPr>
      </w:pPr>
      <w:r>
        <w:rPr>
          <w:rFonts w:ascii="Arial" w:hAnsi="Arial" w:cs="Arial"/>
        </w:rPr>
        <w:t>Establish a clear role and strategy in the Business Visits &amp; Events sector</w:t>
      </w:r>
      <w:r w:rsidR="006B50AB">
        <w:rPr>
          <w:rFonts w:ascii="Arial" w:hAnsi="Arial" w:cs="Arial"/>
        </w:rPr>
        <w:t>.</w:t>
      </w:r>
      <w:r>
        <w:rPr>
          <w:rFonts w:ascii="Arial" w:hAnsi="Arial" w:cs="Arial"/>
        </w:rPr>
        <w:t xml:space="preserve"> </w:t>
      </w:r>
    </w:p>
    <w:p w14:paraId="2D859F47" w14:textId="77777777" w:rsidR="004C2E53" w:rsidRPr="004C2E53" w:rsidRDefault="004C2E53" w:rsidP="004C2E53">
      <w:pPr>
        <w:rPr>
          <w:rFonts w:ascii="Arial" w:hAnsi="Arial" w:cs="Arial"/>
        </w:rPr>
      </w:pPr>
    </w:p>
    <w:p w14:paraId="41FA34EA" w14:textId="77777777" w:rsidR="00602C85" w:rsidRPr="00DD519B" w:rsidRDefault="00602C85" w:rsidP="00DD519B">
      <w:pPr>
        <w:pStyle w:val="ListParagraph"/>
        <w:numPr>
          <w:ilvl w:val="0"/>
          <w:numId w:val="2"/>
        </w:numPr>
        <w:rPr>
          <w:rFonts w:ascii="Arial" w:hAnsi="Arial" w:cs="Arial"/>
          <w:lang w:val="en"/>
        </w:rPr>
      </w:pPr>
      <w:r w:rsidRPr="00DD519B">
        <w:rPr>
          <w:rFonts w:ascii="Arial" w:hAnsi="Arial" w:cs="Arial"/>
          <w:lang w:val="en"/>
        </w:rPr>
        <w:t xml:space="preserve">VisitBritain has been re-structured to set up a new England Division to manage the Discover England Fund and lead the England Action Plan. This included the appointment of an interim England Director, Andrew Stokes, formerly Chief Executive of Marketing in Manchester. </w:t>
      </w:r>
    </w:p>
    <w:p w14:paraId="36CCBD04" w14:textId="77777777" w:rsidR="00602C85" w:rsidRDefault="00602C85" w:rsidP="00602C85">
      <w:pPr>
        <w:rPr>
          <w:rFonts w:ascii="Arial" w:hAnsi="Arial" w:cs="Arial"/>
          <w:lang w:val="en"/>
        </w:rPr>
      </w:pPr>
    </w:p>
    <w:p w14:paraId="677C0B48" w14:textId="77777777" w:rsidR="00602C85" w:rsidRPr="00DD519B" w:rsidRDefault="00602C85" w:rsidP="00DD519B">
      <w:pPr>
        <w:pStyle w:val="ListParagraph"/>
        <w:numPr>
          <w:ilvl w:val="0"/>
          <w:numId w:val="2"/>
        </w:numPr>
        <w:rPr>
          <w:rFonts w:ascii="Arial" w:hAnsi="Arial" w:cs="Arial"/>
        </w:rPr>
      </w:pPr>
      <w:r w:rsidRPr="00DD519B">
        <w:rPr>
          <w:rFonts w:ascii="Arial" w:hAnsi="Arial" w:cs="Arial"/>
        </w:rPr>
        <w:t xml:space="preserve">In 2016/17 core Grant-in-Aid from </w:t>
      </w:r>
      <w:hyperlink r:id="rId14" w:tgtFrame="_blank" w:history="1">
        <w:r w:rsidRPr="00DD519B">
          <w:rPr>
            <w:rStyle w:val="Hyperlink"/>
            <w:rFonts w:ascii="Arial" w:hAnsi="Arial" w:cs="Arial"/>
          </w:rPr>
          <w:t>DCMS</w:t>
        </w:r>
      </w:hyperlink>
      <w:r w:rsidRPr="00DD519B">
        <w:rPr>
          <w:rFonts w:ascii="Arial" w:hAnsi="Arial" w:cs="Arial"/>
        </w:rPr>
        <w:t> is £19.6 million for VisitBritain and £6.9 million for VisitEngland.</w:t>
      </w:r>
    </w:p>
    <w:p w14:paraId="1CC9B847" w14:textId="77777777" w:rsidR="00602C85" w:rsidRPr="00FD579A" w:rsidRDefault="00602C85" w:rsidP="00602C85">
      <w:pPr>
        <w:rPr>
          <w:rFonts w:ascii="Arial" w:hAnsi="Arial" w:cs="Arial"/>
        </w:rPr>
      </w:pPr>
    </w:p>
    <w:p w14:paraId="01AF3D96" w14:textId="025362B9" w:rsidR="00602C85" w:rsidRPr="00DD519B" w:rsidRDefault="00602C85" w:rsidP="00DD519B">
      <w:pPr>
        <w:pStyle w:val="ListParagraph"/>
        <w:numPr>
          <w:ilvl w:val="0"/>
          <w:numId w:val="2"/>
        </w:numPr>
        <w:rPr>
          <w:rFonts w:ascii="Arial" w:hAnsi="Arial" w:cs="Arial"/>
        </w:rPr>
      </w:pPr>
      <w:r w:rsidRPr="00DD519B">
        <w:rPr>
          <w:rFonts w:ascii="Arial" w:hAnsi="Arial" w:cs="Arial"/>
        </w:rPr>
        <w:t>VisitBritain / VisitEngland has been allocated £40 million for the Discover England over 3 years (2016/17-2018/19) and as a trusted partner in the GREAT campaign, £22.8 million GREAT funding for 2016/2017.</w:t>
      </w:r>
      <w:r w:rsidR="00BC5C28">
        <w:rPr>
          <w:rFonts w:ascii="Arial" w:hAnsi="Arial" w:cs="Arial"/>
        </w:rPr>
        <w:t xml:space="preserve"> VisitEngland is responsible for leading on the Discover England fund.</w:t>
      </w:r>
    </w:p>
    <w:p w14:paraId="624A9C2B" w14:textId="77777777" w:rsidR="00602C85" w:rsidRDefault="00602C85" w:rsidP="00602C85">
      <w:pPr>
        <w:rPr>
          <w:rFonts w:ascii="Arial" w:hAnsi="Arial" w:cs="Arial"/>
        </w:rPr>
      </w:pPr>
    </w:p>
    <w:p w14:paraId="6355FDAD" w14:textId="77777777" w:rsidR="00602C85" w:rsidRPr="00AC2227" w:rsidRDefault="00602C85" w:rsidP="00602C85">
      <w:pPr>
        <w:pStyle w:val="MainText"/>
        <w:spacing w:line="240" w:lineRule="auto"/>
        <w:rPr>
          <w:rFonts w:ascii="Arial" w:hAnsi="Arial" w:cs="Arial"/>
          <w:b/>
          <w:szCs w:val="22"/>
        </w:rPr>
      </w:pPr>
      <w:r w:rsidRPr="00AC2227">
        <w:rPr>
          <w:rFonts w:ascii="Arial" w:hAnsi="Arial" w:cs="Arial"/>
          <w:b/>
          <w:szCs w:val="22"/>
        </w:rPr>
        <w:lastRenderedPageBreak/>
        <w:t>The Discover England Fund</w:t>
      </w:r>
    </w:p>
    <w:p w14:paraId="74F1D0CD" w14:textId="77777777" w:rsidR="00602C85" w:rsidRDefault="00602C85" w:rsidP="00602C85">
      <w:pPr>
        <w:pStyle w:val="MainText"/>
        <w:spacing w:line="240" w:lineRule="auto"/>
        <w:rPr>
          <w:rFonts w:ascii="Arial" w:hAnsi="Arial" w:cs="Arial"/>
          <w:szCs w:val="22"/>
        </w:rPr>
      </w:pPr>
    </w:p>
    <w:p w14:paraId="7BE44B72" w14:textId="77777777" w:rsidR="00602C85" w:rsidRDefault="00602C85" w:rsidP="00DD519B">
      <w:pPr>
        <w:pStyle w:val="MainText"/>
        <w:numPr>
          <w:ilvl w:val="0"/>
          <w:numId w:val="2"/>
        </w:numPr>
        <w:spacing w:line="240" w:lineRule="auto"/>
        <w:rPr>
          <w:rFonts w:ascii="Arial" w:hAnsi="Arial" w:cs="Arial"/>
          <w:szCs w:val="22"/>
        </w:rPr>
      </w:pPr>
      <w:r>
        <w:rPr>
          <w:rFonts w:ascii="Arial" w:hAnsi="Arial" w:cs="Arial"/>
          <w:szCs w:val="22"/>
        </w:rPr>
        <w:t xml:space="preserve">The Spending Review announced a three year £40 million Discover England Fund to drive </w:t>
      </w:r>
      <w:r w:rsidRPr="002C6046">
        <w:rPr>
          <w:rFonts w:ascii="Arial" w:hAnsi="Arial" w:cs="Arial"/>
          <w:lang w:val="en"/>
        </w:rPr>
        <w:t>inbound visits and spend and support the domestic market through delivering world class, stand-out, bookable tourism products in response to market opportunities and consumer needs</w:t>
      </w:r>
      <w:r>
        <w:rPr>
          <w:rFonts w:ascii="Arial" w:hAnsi="Arial" w:cs="Arial"/>
          <w:lang w:val="en"/>
        </w:rPr>
        <w:t>.</w:t>
      </w:r>
    </w:p>
    <w:p w14:paraId="002F41BD" w14:textId="77777777" w:rsidR="00602C85" w:rsidRDefault="00602C85" w:rsidP="00602C85">
      <w:pPr>
        <w:pStyle w:val="MainText"/>
        <w:spacing w:line="240" w:lineRule="auto"/>
        <w:rPr>
          <w:rFonts w:ascii="Arial" w:hAnsi="Arial" w:cs="Arial"/>
          <w:szCs w:val="22"/>
        </w:rPr>
      </w:pPr>
    </w:p>
    <w:p w14:paraId="2FF9A3BD" w14:textId="77777777" w:rsidR="00602C85" w:rsidRDefault="00602C85" w:rsidP="00DD519B">
      <w:pPr>
        <w:pStyle w:val="MainText"/>
        <w:numPr>
          <w:ilvl w:val="0"/>
          <w:numId w:val="2"/>
        </w:numPr>
        <w:spacing w:line="240" w:lineRule="auto"/>
        <w:rPr>
          <w:rFonts w:ascii="Arial" w:hAnsi="Arial" w:cs="Arial"/>
          <w:szCs w:val="22"/>
        </w:rPr>
      </w:pPr>
      <w:r w:rsidRPr="00716EA1">
        <w:rPr>
          <w:rFonts w:ascii="Arial" w:hAnsi="Arial" w:cs="Arial"/>
          <w:szCs w:val="22"/>
        </w:rPr>
        <w:t xml:space="preserve">Members welcomed the additional funding and </w:t>
      </w:r>
      <w:r>
        <w:rPr>
          <w:rFonts w:ascii="Arial" w:hAnsi="Arial" w:cs="Arial"/>
          <w:szCs w:val="22"/>
        </w:rPr>
        <w:t xml:space="preserve">the Chair </w:t>
      </w:r>
      <w:r w:rsidRPr="00716EA1">
        <w:rPr>
          <w:rFonts w:ascii="Arial" w:hAnsi="Arial" w:cs="Arial"/>
          <w:szCs w:val="22"/>
        </w:rPr>
        <w:t>wrote to Sally Balcombe</w:t>
      </w:r>
      <w:r>
        <w:rPr>
          <w:rFonts w:ascii="Arial" w:hAnsi="Arial" w:cs="Arial"/>
          <w:szCs w:val="22"/>
        </w:rPr>
        <w:t xml:space="preserve"> </w:t>
      </w:r>
      <w:r w:rsidRPr="00716EA1">
        <w:rPr>
          <w:rFonts w:ascii="Arial" w:hAnsi="Arial" w:cs="Arial"/>
          <w:szCs w:val="22"/>
        </w:rPr>
        <w:t>to highlight the importance of councils and partners having the flexibility to further local growth priorities through the Fund</w:t>
      </w:r>
      <w:r>
        <w:rPr>
          <w:rFonts w:ascii="Arial" w:hAnsi="Arial" w:cs="Arial"/>
          <w:szCs w:val="22"/>
        </w:rPr>
        <w:t xml:space="preserve">. </w:t>
      </w:r>
    </w:p>
    <w:p w14:paraId="170B465B" w14:textId="77777777" w:rsidR="00602C85" w:rsidRDefault="00602C85" w:rsidP="00602C85">
      <w:pPr>
        <w:pStyle w:val="MainText"/>
        <w:spacing w:line="240" w:lineRule="auto"/>
        <w:rPr>
          <w:rFonts w:ascii="Arial" w:hAnsi="Arial" w:cs="Arial"/>
          <w:szCs w:val="22"/>
        </w:rPr>
      </w:pPr>
    </w:p>
    <w:p w14:paraId="2696D7DE" w14:textId="77777777" w:rsidR="00602C85" w:rsidRDefault="00602C85" w:rsidP="00DD519B">
      <w:pPr>
        <w:pStyle w:val="MainText"/>
        <w:numPr>
          <w:ilvl w:val="0"/>
          <w:numId w:val="2"/>
        </w:numPr>
        <w:spacing w:line="240" w:lineRule="auto"/>
        <w:rPr>
          <w:rFonts w:ascii="Arial" w:hAnsi="Arial" w:cs="Arial"/>
          <w:szCs w:val="22"/>
          <w:lang w:val="en"/>
        </w:rPr>
      </w:pPr>
      <w:r>
        <w:rPr>
          <w:rFonts w:ascii="Arial" w:hAnsi="Arial" w:cs="Arial"/>
          <w:szCs w:val="22"/>
          <w:lang w:val="en"/>
        </w:rPr>
        <w:t xml:space="preserve">In February and March, </w:t>
      </w:r>
      <w:r w:rsidRPr="007717F5">
        <w:rPr>
          <w:rFonts w:ascii="Arial" w:hAnsi="Arial" w:cs="Arial"/>
          <w:szCs w:val="22"/>
          <w:lang w:val="en"/>
        </w:rPr>
        <w:t xml:space="preserve">VisitBritain </w:t>
      </w:r>
      <w:r>
        <w:rPr>
          <w:rFonts w:ascii="Arial" w:hAnsi="Arial" w:cs="Arial"/>
          <w:szCs w:val="22"/>
          <w:lang w:val="en"/>
        </w:rPr>
        <w:t xml:space="preserve">held </w:t>
      </w:r>
      <w:r w:rsidRPr="007717F5">
        <w:rPr>
          <w:rFonts w:ascii="Arial" w:hAnsi="Arial" w:cs="Arial"/>
          <w:szCs w:val="22"/>
          <w:lang w:val="en"/>
        </w:rPr>
        <w:t>a series of briefings for councils, industry and other</w:t>
      </w:r>
      <w:r>
        <w:rPr>
          <w:rFonts w:ascii="Arial" w:hAnsi="Arial" w:cs="Arial"/>
          <w:szCs w:val="22"/>
          <w:lang w:val="en"/>
        </w:rPr>
        <w:t xml:space="preserve">s to share further information on the Discover England Fund and to seek views on the detail of its implementation. LGA officers attended the Manchester briefing. </w:t>
      </w:r>
      <w:r w:rsidRPr="00732F39">
        <w:rPr>
          <w:rFonts w:ascii="Arial" w:hAnsi="Arial" w:cs="Arial"/>
          <w:szCs w:val="22"/>
          <w:lang w:val="en"/>
        </w:rPr>
        <w:t>The pu</w:t>
      </w:r>
      <w:r>
        <w:rPr>
          <w:rFonts w:ascii="Arial" w:hAnsi="Arial" w:cs="Arial"/>
          <w:szCs w:val="22"/>
          <w:lang w:val="en"/>
        </w:rPr>
        <w:t>rpose of the Fund is to create three to four</w:t>
      </w:r>
      <w:r w:rsidRPr="00732F39">
        <w:rPr>
          <w:rFonts w:ascii="Arial" w:hAnsi="Arial" w:cs="Arial"/>
          <w:szCs w:val="22"/>
          <w:lang w:val="en"/>
        </w:rPr>
        <w:t xml:space="preserve"> world-class itinerar</w:t>
      </w:r>
      <w:r>
        <w:rPr>
          <w:rFonts w:ascii="Arial" w:hAnsi="Arial" w:cs="Arial"/>
          <w:szCs w:val="22"/>
          <w:lang w:val="en"/>
        </w:rPr>
        <w:t>ies / groupings of product that:</w:t>
      </w:r>
    </w:p>
    <w:p w14:paraId="03E42C14" w14:textId="77777777" w:rsidR="00602C85" w:rsidRPr="00070667" w:rsidRDefault="00602C85" w:rsidP="00602C85">
      <w:pPr>
        <w:pStyle w:val="MainText"/>
        <w:spacing w:line="240" w:lineRule="auto"/>
        <w:rPr>
          <w:rFonts w:ascii="Arial" w:hAnsi="Arial" w:cs="Arial"/>
          <w:szCs w:val="22"/>
          <w:lang w:val="en"/>
        </w:rPr>
      </w:pPr>
    </w:p>
    <w:p w14:paraId="0D40B2C3" w14:textId="77777777" w:rsidR="006B50AB" w:rsidRDefault="00602C85" w:rsidP="006B50AB">
      <w:pPr>
        <w:pStyle w:val="ListParagraph"/>
        <w:numPr>
          <w:ilvl w:val="1"/>
          <w:numId w:val="23"/>
        </w:numPr>
        <w:rPr>
          <w:rFonts w:ascii="Arial" w:hAnsi="Arial" w:cs="Arial"/>
          <w:lang w:val="en"/>
        </w:rPr>
      </w:pPr>
      <w:r w:rsidRPr="006B50AB">
        <w:rPr>
          <w:rFonts w:ascii="Arial" w:hAnsi="Arial" w:cs="Arial"/>
          <w:lang w:val="en"/>
        </w:rPr>
        <w:t>Are made up of a number of bookable / consumable products</w:t>
      </w:r>
      <w:r w:rsidR="006B50AB">
        <w:rPr>
          <w:rFonts w:ascii="Arial" w:hAnsi="Arial" w:cs="Arial"/>
          <w:lang w:val="en"/>
        </w:rPr>
        <w:t>.</w:t>
      </w:r>
    </w:p>
    <w:p w14:paraId="2F1DCA3B" w14:textId="77777777" w:rsidR="006B50AB" w:rsidRDefault="006B50AB" w:rsidP="006B50AB">
      <w:pPr>
        <w:pStyle w:val="ListParagraph"/>
        <w:ind w:left="1140"/>
        <w:rPr>
          <w:rFonts w:ascii="Arial" w:hAnsi="Arial" w:cs="Arial"/>
          <w:lang w:val="en"/>
        </w:rPr>
      </w:pPr>
    </w:p>
    <w:p w14:paraId="296A1262" w14:textId="77777777" w:rsidR="006B50AB" w:rsidRDefault="00602C85" w:rsidP="006B50AB">
      <w:pPr>
        <w:pStyle w:val="ListParagraph"/>
        <w:numPr>
          <w:ilvl w:val="1"/>
          <w:numId w:val="23"/>
        </w:numPr>
        <w:rPr>
          <w:rFonts w:ascii="Arial" w:hAnsi="Arial" w:cs="Arial"/>
          <w:lang w:val="en"/>
        </w:rPr>
      </w:pPr>
      <w:r w:rsidRPr="006B50AB">
        <w:rPr>
          <w:rFonts w:ascii="Arial" w:hAnsi="Arial" w:cs="Arial"/>
          <w:lang w:val="en"/>
        </w:rPr>
        <w:t>Span regions / geographical areas to deliver a joined up approach and end to end experience for the customer</w:t>
      </w:r>
      <w:r w:rsidR="006B50AB">
        <w:rPr>
          <w:rFonts w:ascii="Arial" w:hAnsi="Arial" w:cs="Arial"/>
          <w:lang w:val="en"/>
        </w:rPr>
        <w:t>.</w:t>
      </w:r>
    </w:p>
    <w:p w14:paraId="46E502D3" w14:textId="77777777" w:rsidR="006B50AB" w:rsidRPr="006B50AB" w:rsidRDefault="006B50AB" w:rsidP="006B50AB">
      <w:pPr>
        <w:pStyle w:val="ListParagraph"/>
        <w:rPr>
          <w:rFonts w:ascii="Arial" w:hAnsi="Arial" w:cs="Arial"/>
          <w:lang w:val="en"/>
        </w:rPr>
      </w:pPr>
    </w:p>
    <w:p w14:paraId="18E0A2AD" w14:textId="77777777" w:rsidR="006B50AB" w:rsidRDefault="00602C85" w:rsidP="006B50AB">
      <w:pPr>
        <w:pStyle w:val="ListParagraph"/>
        <w:numPr>
          <w:ilvl w:val="1"/>
          <w:numId w:val="23"/>
        </w:numPr>
        <w:rPr>
          <w:rFonts w:ascii="Arial" w:hAnsi="Arial" w:cs="Arial"/>
          <w:lang w:val="en"/>
        </w:rPr>
      </w:pPr>
      <w:r w:rsidRPr="006B50AB">
        <w:rPr>
          <w:rFonts w:ascii="Arial" w:hAnsi="Arial" w:cs="Arial"/>
          <w:lang w:val="en"/>
        </w:rPr>
        <w:t>Are tailored and respond to consumer needs – so could be thematic / Business Visits and Events / pricing</w:t>
      </w:r>
      <w:r w:rsidR="006B50AB">
        <w:rPr>
          <w:rFonts w:ascii="Arial" w:hAnsi="Arial" w:cs="Arial"/>
          <w:lang w:val="en"/>
        </w:rPr>
        <w:t>.</w:t>
      </w:r>
    </w:p>
    <w:p w14:paraId="75C5C6B0" w14:textId="77777777" w:rsidR="006B50AB" w:rsidRPr="006B50AB" w:rsidRDefault="006B50AB" w:rsidP="006B50AB">
      <w:pPr>
        <w:pStyle w:val="ListParagraph"/>
        <w:rPr>
          <w:rFonts w:ascii="Arial" w:hAnsi="Arial" w:cs="Arial"/>
          <w:lang w:val="en"/>
        </w:rPr>
      </w:pPr>
    </w:p>
    <w:p w14:paraId="2471F1B3" w14:textId="7CCD9478" w:rsidR="00602C85" w:rsidRPr="006B50AB" w:rsidRDefault="00602C85" w:rsidP="006B50AB">
      <w:pPr>
        <w:pStyle w:val="ListParagraph"/>
        <w:numPr>
          <w:ilvl w:val="1"/>
          <w:numId w:val="23"/>
        </w:numPr>
        <w:rPr>
          <w:rFonts w:ascii="Arial" w:hAnsi="Arial" w:cs="Arial"/>
          <w:lang w:val="en"/>
        </w:rPr>
      </w:pPr>
      <w:r w:rsidRPr="006B50AB">
        <w:rPr>
          <w:rFonts w:ascii="Arial" w:hAnsi="Arial" w:cs="Arial"/>
          <w:lang w:val="en"/>
        </w:rPr>
        <w:t>Work for international consumers and benefit domestic consumers</w:t>
      </w:r>
    </w:p>
    <w:p w14:paraId="42523179" w14:textId="77777777" w:rsidR="00602C85" w:rsidRDefault="00602C85" w:rsidP="00602C85">
      <w:pPr>
        <w:rPr>
          <w:rFonts w:ascii="Arial" w:hAnsi="Arial" w:cs="Arial"/>
          <w:bCs/>
          <w:lang w:val="en"/>
        </w:rPr>
      </w:pPr>
    </w:p>
    <w:p w14:paraId="6640D9CE" w14:textId="77777777" w:rsidR="00602C85" w:rsidRDefault="00602C85" w:rsidP="00DD519B">
      <w:pPr>
        <w:pStyle w:val="ListParagraph"/>
        <w:numPr>
          <w:ilvl w:val="0"/>
          <w:numId w:val="2"/>
        </w:numPr>
        <w:rPr>
          <w:rFonts w:ascii="Arial" w:hAnsi="Arial" w:cs="Arial"/>
          <w:bCs/>
          <w:lang w:val="en"/>
        </w:rPr>
      </w:pPr>
      <w:r w:rsidRPr="00DD519B">
        <w:rPr>
          <w:rFonts w:ascii="Arial" w:hAnsi="Arial" w:cs="Arial"/>
          <w:bCs/>
          <w:lang w:val="en"/>
        </w:rPr>
        <w:t>Bids must meet the following criteria:</w:t>
      </w:r>
    </w:p>
    <w:p w14:paraId="1FB07947" w14:textId="77777777" w:rsidR="006B50AB" w:rsidRPr="00DD519B" w:rsidRDefault="006B50AB" w:rsidP="006B50AB">
      <w:pPr>
        <w:pStyle w:val="ListParagraph"/>
        <w:ind w:left="360"/>
        <w:rPr>
          <w:rFonts w:ascii="Arial" w:hAnsi="Arial" w:cs="Arial"/>
          <w:bCs/>
          <w:lang w:val="en"/>
        </w:rPr>
      </w:pPr>
    </w:p>
    <w:p w14:paraId="0A519AE3" w14:textId="77777777" w:rsidR="006B50AB" w:rsidRDefault="00602C85" w:rsidP="006B50AB">
      <w:pPr>
        <w:pStyle w:val="ListParagraph"/>
        <w:numPr>
          <w:ilvl w:val="1"/>
          <w:numId w:val="24"/>
        </w:numPr>
        <w:ind w:left="1169"/>
        <w:rPr>
          <w:rFonts w:ascii="Arial" w:hAnsi="Arial" w:cs="Arial"/>
          <w:bCs/>
          <w:lang w:val="en"/>
        </w:rPr>
      </w:pPr>
      <w:r w:rsidRPr="006B50AB">
        <w:rPr>
          <w:rFonts w:ascii="Arial" w:hAnsi="Arial" w:cs="Arial"/>
          <w:bCs/>
          <w:lang w:val="en"/>
        </w:rPr>
        <w:t>Collaborative – demonstrate the support of public and private partners, including the Destination Management Organisation and Local Enterprise Partnership</w:t>
      </w:r>
      <w:r w:rsidR="006B50AB">
        <w:rPr>
          <w:rFonts w:ascii="Arial" w:hAnsi="Arial" w:cs="Arial"/>
          <w:bCs/>
          <w:lang w:val="en"/>
        </w:rPr>
        <w:t>.</w:t>
      </w:r>
    </w:p>
    <w:p w14:paraId="12FDFB20" w14:textId="77777777" w:rsidR="006B50AB" w:rsidRDefault="006B50AB" w:rsidP="006B50AB">
      <w:pPr>
        <w:pStyle w:val="ListParagraph"/>
        <w:ind w:left="822"/>
        <w:rPr>
          <w:rFonts w:ascii="Arial" w:hAnsi="Arial" w:cs="Arial"/>
          <w:bCs/>
          <w:lang w:val="en"/>
        </w:rPr>
      </w:pPr>
    </w:p>
    <w:p w14:paraId="5CB4BA98" w14:textId="77777777" w:rsidR="006B50AB" w:rsidRDefault="00602C85" w:rsidP="006B50AB">
      <w:pPr>
        <w:pStyle w:val="ListParagraph"/>
        <w:numPr>
          <w:ilvl w:val="1"/>
          <w:numId w:val="24"/>
        </w:numPr>
        <w:ind w:left="1169"/>
        <w:rPr>
          <w:rFonts w:ascii="Arial" w:hAnsi="Arial" w:cs="Arial"/>
          <w:bCs/>
          <w:lang w:val="en"/>
        </w:rPr>
      </w:pPr>
      <w:r w:rsidRPr="006B50AB">
        <w:rPr>
          <w:rFonts w:ascii="Arial" w:hAnsi="Arial" w:cs="Arial"/>
          <w:bCs/>
          <w:lang w:val="en"/>
        </w:rPr>
        <w:t>Integrated transport solutions – for example, pricing and passes, and technology</w:t>
      </w:r>
      <w:r w:rsidR="006B50AB">
        <w:rPr>
          <w:rFonts w:ascii="Arial" w:hAnsi="Arial" w:cs="Arial"/>
          <w:bCs/>
          <w:lang w:val="en"/>
        </w:rPr>
        <w:t>.</w:t>
      </w:r>
    </w:p>
    <w:p w14:paraId="3EAA942C" w14:textId="77777777" w:rsidR="006B50AB" w:rsidRPr="006B50AB" w:rsidRDefault="006B50AB" w:rsidP="006B50AB">
      <w:pPr>
        <w:ind w:left="432"/>
        <w:rPr>
          <w:rFonts w:ascii="Arial" w:hAnsi="Arial" w:cs="Arial"/>
          <w:bCs/>
          <w:lang w:val="en"/>
        </w:rPr>
      </w:pPr>
    </w:p>
    <w:p w14:paraId="26E0A42C" w14:textId="77777777" w:rsidR="006B50AB" w:rsidRDefault="00602C85" w:rsidP="006B50AB">
      <w:pPr>
        <w:pStyle w:val="ListParagraph"/>
        <w:numPr>
          <w:ilvl w:val="1"/>
          <w:numId w:val="24"/>
        </w:numPr>
        <w:ind w:left="1169"/>
        <w:rPr>
          <w:rFonts w:ascii="Arial" w:hAnsi="Arial" w:cs="Arial"/>
          <w:bCs/>
          <w:lang w:val="en"/>
        </w:rPr>
      </w:pPr>
      <w:r w:rsidRPr="006B50AB">
        <w:rPr>
          <w:rFonts w:ascii="Arial" w:hAnsi="Arial" w:cs="Arial"/>
          <w:bCs/>
          <w:lang w:val="en"/>
        </w:rPr>
        <w:t>Match-funded (NB We understand this can be in-kind. Clearly it is unrealistic to expect significant match funding from councils given other funding pressures.)</w:t>
      </w:r>
    </w:p>
    <w:p w14:paraId="45D72244" w14:textId="77777777" w:rsidR="006B50AB" w:rsidRPr="006B50AB" w:rsidRDefault="006B50AB" w:rsidP="006B50AB">
      <w:pPr>
        <w:ind w:left="432"/>
        <w:rPr>
          <w:rFonts w:ascii="Arial" w:hAnsi="Arial" w:cs="Arial"/>
          <w:bCs/>
          <w:lang w:val="en"/>
        </w:rPr>
      </w:pPr>
    </w:p>
    <w:p w14:paraId="0B38ABF6" w14:textId="77777777" w:rsidR="006B50AB" w:rsidRDefault="00602C85" w:rsidP="006B50AB">
      <w:pPr>
        <w:pStyle w:val="ListParagraph"/>
        <w:numPr>
          <w:ilvl w:val="1"/>
          <w:numId w:val="24"/>
        </w:numPr>
        <w:ind w:left="1169"/>
        <w:rPr>
          <w:rFonts w:ascii="Arial" w:hAnsi="Arial" w:cs="Arial"/>
          <w:bCs/>
          <w:lang w:val="en"/>
        </w:rPr>
      </w:pPr>
      <w:r w:rsidRPr="006B50AB">
        <w:rPr>
          <w:rFonts w:ascii="Arial" w:hAnsi="Arial" w:cs="Arial"/>
          <w:bCs/>
          <w:lang w:val="en"/>
        </w:rPr>
        <w:t>Demonstrate how products meet customer need</w:t>
      </w:r>
      <w:r w:rsidR="006B50AB">
        <w:rPr>
          <w:rFonts w:ascii="Arial" w:hAnsi="Arial" w:cs="Arial"/>
          <w:bCs/>
          <w:lang w:val="en"/>
        </w:rPr>
        <w:t>.</w:t>
      </w:r>
    </w:p>
    <w:p w14:paraId="53000212" w14:textId="77777777" w:rsidR="006B50AB" w:rsidRPr="006B50AB" w:rsidRDefault="006B50AB" w:rsidP="006B50AB">
      <w:pPr>
        <w:ind w:left="432"/>
        <w:rPr>
          <w:rFonts w:ascii="Arial" w:hAnsi="Arial" w:cs="Arial"/>
          <w:bCs/>
          <w:lang w:val="en"/>
        </w:rPr>
      </w:pPr>
    </w:p>
    <w:p w14:paraId="1420FDC7" w14:textId="1829B47E" w:rsidR="00602C85" w:rsidRPr="006B50AB" w:rsidRDefault="00602C85" w:rsidP="006B50AB">
      <w:pPr>
        <w:pStyle w:val="ListParagraph"/>
        <w:numPr>
          <w:ilvl w:val="1"/>
          <w:numId w:val="24"/>
        </w:numPr>
        <w:ind w:left="1169"/>
        <w:rPr>
          <w:rFonts w:ascii="Arial" w:hAnsi="Arial" w:cs="Arial"/>
          <w:bCs/>
          <w:lang w:val="en"/>
        </w:rPr>
      </w:pPr>
      <w:r w:rsidRPr="006B50AB">
        <w:rPr>
          <w:rFonts w:ascii="Arial" w:hAnsi="Arial" w:cs="Arial"/>
          <w:bCs/>
          <w:lang w:val="en"/>
        </w:rPr>
        <w:t>Demonstrate international and domestic tourism benefits</w:t>
      </w:r>
    </w:p>
    <w:p w14:paraId="50B486F8" w14:textId="77777777" w:rsidR="00602C85" w:rsidRDefault="00602C85" w:rsidP="00602C85">
      <w:pPr>
        <w:rPr>
          <w:rFonts w:ascii="Arial" w:hAnsi="Arial" w:cs="Arial"/>
          <w:bCs/>
          <w:lang w:val="en"/>
        </w:rPr>
      </w:pPr>
    </w:p>
    <w:p w14:paraId="38AAC377" w14:textId="77777777" w:rsidR="00602C85" w:rsidRDefault="00602C85" w:rsidP="00DD519B">
      <w:pPr>
        <w:pStyle w:val="ListParagraph"/>
        <w:numPr>
          <w:ilvl w:val="0"/>
          <w:numId w:val="2"/>
        </w:numPr>
        <w:rPr>
          <w:rFonts w:ascii="Arial" w:hAnsi="Arial" w:cs="Arial"/>
          <w:bCs/>
          <w:lang w:val="en"/>
        </w:rPr>
      </w:pPr>
      <w:r w:rsidRPr="00DD519B">
        <w:rPr>
          <w:rFonts w:ascii="Arial" w:hAnsi="Arial" w:cs="Arial"/>
          <w:bCs/>
          <w:lang w:val="en"/>
        </w:rPr>
        <w:t>The funding profile is:</w:t>
      </w:r>
    </w:p>
    <w:p w14:paraId="75C23ABF" w14:textId="77777777" w:rsidR="006B50AB" w:rsidRPr="00DD519B" w:rsidRDefault="006B50AB" w:rsidP="006B50AB">
      <w:pPr>
        <w:pStyle w:val="ListParagraph"/>
        <w:ind w:left="360"/>
        <w:rPr>
          <w:rFonts w:ascii="Arial" w:hAnsi="Arial" w:cs="Arial"/>
          <w:bCs/>
          <w:lang w:val="en"/>
        </w:rPr>
      </w:pPr>
    </w:p>
    <w:p w14:paraId="4727D719" w14:textId="70F65C11" w:rsidR="006B50AB" w:rsidRDefault="00602C85" w:rsidP="006B50AB">
      <w:pPr>
        <w:pStyle w:val="ListParagraph"/>
        <w:numPr>
          <w:ilvl w:val="1"/>
          <w:numId w:val="25"/>
        </w:numPr>
        <w:ind w:left="756"/>
        <w:rPr>
          <w:rFonts w:ascii="Arial" w:hAnsi="Arial" w:cs="Arial"/>
          <w:bCs/>
          <w:lang w:val="en"/>
        </w:rPr>
      </w:pPr>
      <w:r w:rsidRPr="006B50AB">
        <w:rPr>
          <w:rFonts w:ascii="Arial" w:hAnsi="Arial" w:cs="Arial"/>
          <w:bCs/>
          <w:lang w:val="en"/>
        </w:rPr>
        <w:t>Year 1 £6m</w:t>
      </w:r>
    </w:p>
    <w:p w14:paraId="3636E832" w14:textId="77777777" w:rsidR="006B50AB" w:rsidRDefault="006B50AB" w:rsidP="006B50AB">
      <w:pPr>
        <w:pStyle w:val="ListParagraph"/>
        <w:ind w:left="756"/>
        <w:rPr>
          <w:rFonts w:ascii="Arial" w:hAnsi="Arial" w:cs="Arial"/>
          <w:bCs/>
          <w:lang w:val="en"/>
        </w:rPr>
      </w:pPr>
    </w:p>
    <w:p w14:paraId="5FBFAC4B" w14:textId="5E73BAAA" w:rsidR="006B50AB" w:rsidRDefault="00602C85" w:rsidP="006B50AB">
      <w:pPr>
        <w:pStyle w:val="ListParagraph"/>
        <w:numPr>
          <w:ilvl w:val="1"/>
          <w:numId w:val="25"/>
        </w:numPr>
        <w:ind w:left="756"/>
        <w:rPr>
          <w:rFonts w:ascii="Arial" w:hAnsi="Arial" w:cs="Arial"/>
          <w:bCs/>
          <w:lang w:val="en"/>
        </w:rPr>
      </w:pPr>
      <w:r w:rsidRPr="006B50AB">
        <w:rPr>
          <w:rFonts w:ascii="Arial" w:hAnsi="Arial" w:cs="Arial"/>
          <w:bCs/>
          <w:lang w:val="en"/>
        </w:rPr>
        <w:t>Year 2 £12m</w:t>
      </w:r>
    </w:p>
    <w:p w14:paraId="41607521" w14:textId="77777777" w:rsidR="006B50AB" w:rsidRPr="006B50AB" w:rsidRDefault="006B50AB" w:rsidP="006B50AB">
      <w:pPr>
        <w:ind w:left="336"/>
        <w:rPr>
          <w:rFonts w:ascii="Arial" w:hAnsi="Arial" w:cs="Arial"/>
          <w:bCs/>
          <w:lang w:val="en"/>
        </w:rPr>
      </w:pPr>
    </w:p>
    <w:p w14:paraId="2C43BCB8" w14:textId="5741A7C4" w:rsidR="00602C85" w:rsidRPr="006B50AB" w:rsidRDefault="00602C85" w:rsidP="006B50AB">
      <w:pPr>
        <w:pStyle w:val="ListParagraph"/>
        <w:numPr>
          <w:ilvl w:val="1"/>
          <w:numId w:val="25"/>
        </w:numPr>
        <w:ind w:left="756"/>
        <w:rPr>
          <w:rFonts w:ascii="Arial" w:hAnsi="Arial" w:cs="Arial"/>
          <w:bCs/>
          <w:lang w:val="en"/>
        </w:rPr>
      </w:pPr>
      <w:r w:rsidRPr="006B50AB">
        <w:rPr>
          <w:rFonts w:ascii="Arial" w:hAnsi="Arial" w:cs="Arial"/>
          <w:bCs/>
          <w:lang w:val="en"/>
        </w:rPr>
        <w:t>Year 3 £22m</w:t>
      </w:r>
    </w:p>
    <w:p w14:paraId="3DAB982A" w14:textId="77777777" w:rsidR="00602C85" w:rsidRDefault="00602C85" w:rsidP="00602C85">
      <w:pPr>
        <w:rPr>
          <w:rFonts w:ascii="Arial" w:hAnsi="Arial" w:cs="Arial"/>
        </w:rPr>
      </w:pPr>
    </w:p>
    <w:p w14:paraId="5E4B97F4" w14:textId="77777777" w:rsidR="006B50AB" w:rsidRDefault="006B50AB" w:rsidP="006B50AB">
      <w:pPr>
        <w:pStyle w:val="ListParagraph"/>
        <w:numPr>
          <w:ilvl w:val="0"/>
          <w:numId w:val="2"/>
        </w:numPr>
        <w:rPr>
          <w:rFonts w:ascii="Arial" w:hAnsi="Arial" w:cs="Arial"/>
        </w:rPr>
      </w:pPr>
      <w:hyperlink r:id="rId15" w:history="1">
        <w:r w:rsidR="00602C85" w:rsidRPr="00DD519B">
          <w:rPr>
            <w:rStyle w:val="Hyperlink"/>
            <w:rFonts w:ascii="Arial" w:hAnsi="Arial" w:cs="Arial"/>
          </w:rPr>
          <w:t>21 projects were funded as part of the Year 1 round</w:t>
        </w:r>
      </w:hyperlink>
      <w:r w:rsidR="00602C85" w:rsidRPr="00DD519B">
        <w:rPr>
          <w:rFonts w:ascii="Arial" w:hAnsi="Arial" w:cs="Arial"/>
        </w:rPr>
        <w:t>. The projects cover different areas and communities of interest across England, both urban and rural. Projects of particular interest to local government include:</w:t>
      </w:r>
    </w:p>
    <w:p w14:paraId="5D571737" w14:textId="77777777" w:rsidR="006B50AB" w:rsidRDefault="006B50AB" w:rsidP="006B50AB">
      <w:pPr>
        <w:pStyle w:val="ListParagraph"/>
        <w:ind w:left="360"/>
        <w:rPr>
          <w:rFonts w:ascii="Arial" w:hAnsi="Arial" w:cs="Arial"/>
        </w:rPr>
      </w:pPr>
    </w:p>
    <w:p w14:paraId="0D44415C" w14:textId="77777777" w:rsidR="006B50AB" w:rsidRPr="006B50AB" w:rsidRDefault="00602C85" w:rsidP="006B50AB">
      <w:pPr>
        <w:pStyle w:val="ListParagraph"/>
        <w:numPr>
          <w:ilvl w:val="1"/>
          <w:numId w:val="27"/>
        </w:numPr>
        <w:rPr>
          <w:rFonts w:ascii="Arial" w:hAnsi="Arial" w:cs="Arial"/>
        </w:rPr>
      </w:pPr>
      <w:r w:rsidRPr="006B50AB">
        <w:rPr>
          <w:rStyle w:val="Strong"/>
          <w:rFonts w:ascii="Arial" w:hAnsi="Arial" w:cs="Arial"/>
          <w:szCs w:val="22"/>
        </w:rPr>
        <w:t>Cultural England from Hull to Liverpool</w:t>
      </w:r>
      <w:r w:rsidRPr="006B50AB">
        <w:rPr>
          <w:rFonts w:ascii="Arial" w:hAnsi="Arial" w:cs="Arial"/>
          <w:szCs w:val="22"/>
        </w:rPr>
        <w:t>: Taking advantage of its 2017 status as the UK City of Culture, Hull will lead on a project that highlights the cultural offer of northern England by developing an itinerary that can be accessed by German and Dutch visitors travelling with P&amp;O Ferries. The itinerary will develop Hull as an international gateway, test the appeal of cultural experiences in Leeds, Manchester, Liverpool and</w:t>
      </w:r>
      <w:bookmarkStart w:id="3" w:name="_GoBack"/>
      <w:bookmarkEnd w:id="3"/>
      <w:r w:rsidRPr="006B50AB">
        <w:rPr>
          <w:rFonts w:ascii="Arial" w:hAnsi="Arial" w:cs="Arial"/>
          <w:szCs w:val="22"/>
        </w:rPr>
        <w:t xml:space="preserve"> scope the introduction of a Transpennine Cultural Rover rail ticket.</w:t>
      </w:r>
    </w:p>
    <w:p w14:paraId="32D83B0D" w14:textId="77777777" w:rsidR="006B50AB" w:rsidRPr="006B50AB" w:rsidRDefault="006B50AB" w:rsidP="006B50AB">
      <w:pPr>
        <w:pStyle w:val="ListParagraph"/>
        <w:ind w:left="780"/>
        <w:rPr>
          <w:rFonts w:ascii="Arial" w:hAnsi="Arial" w:cs="Arial"/>
        </w:rPr>
      </w:pPr>
    </w:p>
    <w:p w14:paraId="78AFCE80" w14:textId="0E8C2E48" w:rsidR="00602C85" w:rsidRPr="006B50AB" w:rsidRDefault="00602C85" w:rsidP="006B50AB">
      <w:pPr>
        <w:pStyle w:val="ListParagraph"/>
        <w:numPr>
          <w:ilvl w:val="1"/>
          <w:numId w:val="27"/>
        </w:numPr>
        <w:rPr>
          <w:rFonts w:ascii="Arial" w:hAnsi="Arial" w:cs="Arial"/>
        </w:rPr>
      </w:pPr>
      <w:r w:rsidRPr="006B50AB">
        <w:rPr>
          <w:rStyle w:val="Strong"/>
          <w:rFonts w:ascii="Arial" w:hAnsi="Arial" w:cs="Arial"/>
          <w:szCs w:val="22"/>
        </w:rPr>
        <w:t>Delegate engagement</w:t>
      </w:r>
      <w:r w:rsidRPr="006B50AB">
        <w:rPr>
          <w:rFonts w:ascii="Arial" w:hAnsi="Arial" w:cs="Arial"/>
          <w:szCs w:val="22"/>
        </w:rPr>
        <w:t>: The Core Cities group, led by Marketing Liverpool, will develop and test an online booking mechanism to encourage international conference delegates to stay in England for longer.  The new functionality will provide and promote a range of ideas and products that can be booked in advance as either a pre or post-conference extended break.</w:t>
      </w:r>
    </w:p>
    <w:p w14:paraId="0B920382" w14:textId="77777777" w:rsidR="00602C85" w:rsidRPr="00E02D6C" w:rsidRDefault="00602C85" w:rsidP="00602C85">
      <w:pPr>
        <w:pStyle w:val="NormalWeb"/>
        <w:shd w:val="clear" w:color="auto" w:fill="FFFFFF"/>
        <w:spacing w:before="0" w:beforeAutospacing="0" w:after="0" w:afterAutospacing="0"/>
        <w:ind w:left="720"/>
        <w:rPr>
          <w:rFonts w:ascii="Arial" w:hAnsi="Arial" w:cs="Arial"/>
          <w:sz w:val="22"/>
          <w:szCs w:val="22"/>
        </w:rPr>
      </w:pPr>
    </w:p>
    <w:p w14:paraId="7B9D4134" w14:textId="1B8A9AB4" w:rsidR="00602C85" w:rsidRPr="00DD519B" w:rsidRDefault="00602C85" w:rsidP="00DD519B">
      <w:pPr>
        <w:pStyle w:val="ListParagraph"/>
        <w:numPr>
          <w:ilvl w:val="0"/>
          <w:numId w:val="2"/>
        </w:numPr>
        <w:rPr>
          <w:rFonts w:ascii="Arial" w:hAnsi="Arial" w:cs="Arial"/>
        </w:rPr>
      </w:pPr>
      <w:r w:rsidRPr="00DD519B">
        <w:rPr>
          <w:rFonts w:ascii="Arial" w:hAnsi="Arial" w:cs="Arial"/>
        </w:rPr>
        <w:t xml:space="preserve">The window for expressions of interest for years 2 and 3 has recently closed. </w:t>
      </w:r>
      <w:r w:rsidR="00BC5C28">
        <w:rPr>
          <w:rFonts w:ascii="Arial" w:hAnsi="Arial" w:cs="Arial"/>
        </w:rPr>
        <w:t xml:space="preserve">These opportunities were advertised in the monthly CTS bulletin. </w:t>
      </w:r>
    </w:p>
    <w:p w14:paraId="5ADB63D2" w14:textId="77777777" w:rsidR="00602C85" w:rsidRDefault="00602C85" w:rsidP="00602C85">
      <w:pPr>
        <w:pStyle w:val="NormalWeb"/>
        <w:shd w:val="clear" w:color="auto" w:fill="FFFFFF"/>
        <w:spacing w:before="0" w:beforeAutospacing="0" w:after="0" w:afterAutospacing="0"/>
        <w:rPr>
          <w:rFonts w:ascii="Arial" w:hAnsi="Arial" w:cs="Arial"/>
          <w:b/>
          <w:sz w:val="22"/>
          <w:szCs w:val="22"/>
        </w:rPr>
      </w:pPr>
    </w:p>
    <w:p w14:paraId="2D9159EA" w14:textId="77777777" w:rsidR="00602C85" w:rsidRPr="00AC2227" w:rsidRDefault="00602C85" w:rsidP="00602C85">
      <w:pPr>
        <w:pStyle w:val="NormalWeb"/>
        <w:shd w:val="clear" w:color="auto" w:fill="FFFFFF"/>
        <w:spacing w:before="0" w:beforeAutospacing="0" w:after="0" w:afterAutospacing="0"/>
        <w:rPr>
          <w:rFonts w:ascii="Arial" w:hAnsi="Arial" w:cs="Arial"/>
          <w:b/>
          <w:sz w:val="22"/>
          <w:szCs w:val="22"/>
        </w:rPr>
      </w:pPr>
      <w:r w:rsidRPr="00AC2227">
        <w:rPr>
          <w:rFonts w:ascii="Arial" w:hAnsi="Arial" w:cs="Arial"/>
          <w:b/>
          <w:sz w:val="22"/>
          <w:szCs w:val="22"/>
        </w:rPr>
        <w:t>Tourism Action Plan</w:t>
      </w:r>
    </w:p>
    <w:p w14:paraId="3C332BB1" w14:textId="77777777" w:rsidR="00602C85" w:rsidRDefault="00602C85" w:rsidP="00602C85">
      <w:pPr>
        <w:pStyle w:val="NormalWeb"/>
        <w:shd w:val="clear" w:color="auto" w:fill="FFFFFF"/>
        <w:spacing w:before="0" w:beforeAutospacing="0" w:after="0" w:afterAutospacing="0"/>
        <w:rPr>
          <w:rFonts w:ascii="Arial" w:hAnsi="Arial" w:cs="Arial"/>
          <w:bCs/>
          <w:sz w:val="22"/>
          <w:szCs w:val="22"/>
        </w:rPr>
      </w:pPr>
    </w:p>
    <w:p w14:paraId="121FFC4C" w14:textId="77777777" w:rsidR="00602C85" w:rsidRDefault="00602C85" w:rsidP="00DD519B">
      <w:pPr>
        <w:pStyle w:val="NormalWeb"/>
        <w:numPr>
          <w:ilvl w:val="0"/>
          <w:numId w:val="2"/>
        </w:numPr>
        <w:shd w:val="clear" w:color="auto" w:fill="FFFFFF"/>
        <w:spacing w:before="0" w:beforeAutospacing="0" w:after="0" w:afterAutospacing="0"/>
        <w:rPr>
          <w:rFonts w:ascii="Arial" w:hAnsi="Arial" w:cs="Arial"/>
          <w:bCs/>
          <w:sz w:val="22"/>
          <w:szCs w:val="22"/>
        </w:rPr>
      </w:pPr>
      <w:r w:rsidRPr="006C5578">
        <w:rPr>
          <w:rFonts w:ascii="Arial" w:hAnsi="Arial" w:cs="Arial"/>
          <w:bCs/>
          <w:sz w:val="22"/>
          <w:szCs w:val="22"/>
        </w:rPr>
        <w:t>On 26 August 2016, the Government published the</w:t>
      </w:r>
      <w:r w:rsidRPr="006C5578">
        <w:rPr>
          <w:rStyle w:val="apple-converted-space"/>
          <w:rFonts w:ascii="Arial" w:hAnsi="Arial" w:cs="Arial"/>
          <w:bCs/>
          <w:sz w:val="22"/>
          <w:szCs w:val="22"/>
        </w:rPr>
        <w:t> </w:t>
      </w:r>
      <w:hyperlink r:id="rId16" w:tgtFrame="_blank" w:history="1">
        <w:r w:rsidRPr="006C5578">
          <w:rPr>
            <w:rStyle w:val="element-invisible"/>
            <w:rFonts w:ascii="Arial" w:hAnsi="Arial" w:cs="Arial"/>
            <w:bCs/>
            <w:sz w:val="22"/>
            <w:szCs w:val="22"/>
          </w:rPr>
          <w:t>Tourism Action Plan</w:t>
        </w:r>
      </w:hyperlink>
      <w:r w:rsidRPr="006C5578">
        <w:rPr>
          <w:rFonts w:ascii="Arial" w:hAnsi="Arial" w:cs="Arial"/>
          <w:bCs/>
          <w:sz w:val="22"/>
          <w:szCs w:val="22"/>
        </w:rPr>
        <w:t>.</w:t>
      </w:r>
      <w:r>
        <w:rPr>
          <w:rFonts w:ascii="Arial" w:hAnsi="Arial" w:cs="Arial"/>
          <w:bCs/>
          <w:sz w:val="22"/>
          <w:szCs w:val="22"/>
        </w:rPr>
        <w:t xml:space="preserve"> This is an update to the </w:t>
      </w:r>
      <w:hyperlink r:id="rId17" w:history="1">
        <w:r w:rsidRPr="00FF6688">
          <w:rPr>
            <w:rStyle w:val="Hyperlink"/>
            <w:rFonts w:ascii="Arial" w:hAnsi="Arial" w:cs="Arial"/>
            <w:bCs/>
            <w:sz w:val="22"/>
            <w:szCs w:val="22"/>
          </w:rPr>
          <w:t>five-point plan</w:t>
        </w:r>
      </w:hyperlink>
      <w:r>
        <w:rPr>
          <w:rFonts w:ascii="Arial" w:hAnsi="Arial" w:cs="Arial"/>
          <w:bCs/>
          <w:sz w:val="22"/>
          <w:szCs w:val="22"/>
        </w:rPr>
        <w:t xml:space="preserve"> launched in July 2015. </w:t>
      </w:r>
    </w:p>
    <w:p w14:paraId="701E9EA9" w14:textId="77777777" w:rsidR="00602C85" w:rsidRPr="006C5578" w:rsidRDefault="00602C85" w:rsidP="00602C85">
      <w:pPr>
        <w:pStyle w:val="NormalWeb"/>
        <w:shd w:val="clear" w:color="auto" w:fill="FFFFFF"/>
        <w:spacing w:before="0" w:beforeAutospacing="0" w:after="0" w:afterAutospacing="0"/>
        <w:rPr>
          <w:rFonts w:ascii="Arial" w:hAnsi="Arial" w:cs="Arial"/>
          <w:bCs/>
          <w:sz w:val="22"/>
          <w:szCs w:val="22"/>
        </w:rPr>
      </w:pPr>
    </w:p>
    <w:p w14:paraId="61B9BC4B" w14:textId="77777777" w:rsidR="00602C85" w:rsidRPr="006B50AB" w:rsidRDefault="00602C85" w:rsidP="00DD519B">
      <w:pPr>
        <w:pStyle w:val="NormalWeb"/>
        <w:numPr>
          <w:ilvl w:val="0"/>
          <w:numId w:val="2"/>
        </w:numPr>
        <w:shd w:val="clear" w:color="auto" w:fill="FFFFFF"/>
        <w:spacing w:before="0" w:beforeAutospacing="0" w:after="0" w:afterAutospacing="0"/>
        <w:rPr>
          <w:rStyle w:val="Strong"/>
          <w:rFonts w:ascii="Arial" w:hAnsi="Arial" w:cs="Arial"/>
          <w:bCs w:val="0"/>
          <w:sz w:val="22"/>
          <w:szCs w:val="22"/>
        </w:rPr>
      </w:pPr>
      <w:r w:rsidRPr="006C5578">
        <w:rPr>
          <w:rFonts w:ascii="Arial" w:hAnsi="Arial" w:cs="Arial"/>
          <w:b/>
          <w:sz w:val="22"/>
          <w:szCs w:val="22"/>
        </w:rPr>
        <w:t>​</w:t>
      </w:r>
      <w:r w:rsidRPr="00DD519B">
        <w:rPr>
          <w:rStyle w:val="Strong"/>
          <w:rFonts w:ascii="Arial" w:hAnsi="Arial" w:cs="Arial"/>
          <w:b w:val="0"/>
          <w:sz w:val="22"/>
          <w:szCs w:val="22"/>
        </w:rPr>
        <w:t>Key points within the action plan include:</w:t>
      </w:r>
    </w:p>
    <w:p w14:paraId="385B3B0B" w14:textId="07762257" w:rsidR="006B50AB" w:rsidRPr="00DD519B" w:rsidRDefault="006B50AB" w:rsidP="006B50AB">
      <w:pPr>
        <w:pStyle w:val="ListParagraph"/>
        <w:rPr>
          <w:rFonts w:ascii="Arial" w:hAnsi="Arial" w:cs="Arial"/>
          <w:b/>
          <w:szCs w:val="22"/>
        </w:rPr>
      </w:pPr>
    </w:p>
    <w:p w14:paraId="378E242D" w14:textId="77777777" w:rsidR="006B50AB" w:rsidRDefault="00602C85" w:rsidP="006B50AB">
      <w:pPr>
        <w:pStyle w:val="ListParagraph"/>
        <w:numPr>
          <w:ilvl w:val="1"/>
          <w:numId w:val="22"/>
        </w:numPr>
        <w:shd w:val="clear" w:color="auto" w:fill="FFFFFF"/>
        <w:rPr>
          <w:rFonts w:ascii="Arial" w:hAnsi="Arial" w:cs="Arial"/>
        </w:rPr>
      </w:pPr>
      <w:r w:rsidRPr="006B50AB">
        <w:rPr>
          <w:rFonts w:ascii="Arial" w:hAnsi="Arial" w:cs="Arial"/>
        </w:rPr>
        <w:t>Making travel easier with a new GREAT tourism rail offer</w:t>
      </w:r>
      <w:r w:rsidR="006B50AB">
        <w:rPr>
          <w:rFonts w:ascii="Arial" w:hAnsi="Arial" w:cs="Arial"/>
        </w:rPr>
        <w:t>.</w:t>
      </w:r>
    </w:p>
    <w:p w14:paraId="46496F97" w14:textId="77777777" w:rsidR="006B50AB" w:rsidRDefault="006B50AB" w:rsidP="006B50AB">
      <w:pPr>
        <w:pStyle w:val="ListParagraph"/>
        <w:shd w:val="clear" w:color="auto" w:fill="FFFFFF"/>
        <w:ind w:left="1140"/>
        <w:rPr>
          <w:rFonts w:ascii="Arial" w:hAnsi="Arial" w:cs="Arial"/>
        </w:rPr>
      </w:pPr>
    </w:p>
    <w:p w14:paraId="287D1D5B" w14:textId="77777777" w:rsidR="006B50AB" w:rsidRDefault="00602C85" w:rsidP="006B50AB">
      <w:pPr>
        <w:pStyle w:val="ListParagraph"/>
        <w:numPr>
          <w:ilvl w:val="1"/>
          <w:numId w:val="22"/>
        </w:numPr>
        <w:shd w:val="clear" w:color="auto" w:fill="FFFFFF"/>
        <w:rPr>
          <w:rFonts w:ascii="Arial" w:hAnsi="Arial" w:cs="Arial"/>
        </w:rPr>
      </w:pPr>
      <w:r w:rsidRPr="006B50AB">
        <w:rPr>
          <w:rFonts w:ascii="Arial" w:hAnsi="Arial" w:cs="Arial"/>
        </w:rPr>
        <w:t>Addressing the industry’s seasonal nature through a flexible apprenticeship scheme that allows training to be completed over 16-18 months rather than 12, with breaks included.</w:t>
      </w:r>
    </w:p>
    <w:p w14:paraId="2C376D1C" w14:textId="77777777" w:rsidR="006B50AB" w:rsidRPr="006B50AB" w:rsidRDefault="006B50AB" w:rsidP="006B50AB">
      <w:pPr>
        <w:pStyle w:val="ListParagraph"/>
        <w:rPr>
          <w:rFonts w:ascii="Arial" w:hAnsi="Arial" w:cs="Arial"/>
        </w:rPr>
      </w:pPr>
    </w:p>
    <w:p w14:paraId="61EA14C7" w14:textId="62DBFAF5" w:rsidR="00602C85" w:rsidRPr="006B50AB" w:rsidRDefault="00602C85" w:rsidP="006B50AB">
      <w:pPr>
        <w:pStyle w:val="ListParagraph"/>
        <w:numPr>
          <w:ilvl w:val="1"/>
          <w:numId w:val="22"/>
        </w:numPr>
        <w:shd w:val="clear" w:color="auto" w:fill="FFFFFF"/>
        <w:rPr>
          <w:rFonts w:ascii="Arial" w:hAnsi="Arial" w:cs="Arial"/>
        </w:rPr>
      </w:pPr>
      <w:r w:rsidRPr="006B50AB">
        <w:rPr>
          <w:rFonts w:ascii="Arial" w:hAnsi="Arial" w:cs="Arial"/>
        </w:rPr>
        <w:t xml:space="preserve">Changing licensing to allow B&amp;Bs to offer a welcome drink, and modifying vehicle licensing to allow B&amp;B owners to pick </w:t>
      </w:r>
      <w:r w:rsidR="00BC5C28" w:rsidRPr="006B50AB">
        <w:rPr>
          <w:rFonts w:ascii="Arial" w:hAnsi="Arial" w:cs="Arial"/>
        </w:rPr>
        <w:t xml:space="preserve">up visitors from train stations. The LGA Safer and Stronger Communities Board has been leading on both items due to the implications for public safety. </w:t>
      </w:r>
    </w:p>
    <w:p w14:paraId="6C2BFD18" w14:textId="77777777" w:rsidR="00602C85" w:rsidRPr="006C5578" w:rsidRDefault="00602C85" w:rsidP="00602C85">
      <w:pPr>
        <w:shd w:val="clear" w:color="auto" w:fill="FFFFFF"/>
        <w:ind w:left="720"/>
        <w:rPr>
          <w:rFonts w:ascii="Arial" w:hAnsi="Arial" w:cs="Arial"/>
        </w:rPr>
      </w:pPr>
    </w:p>
    <w:p w14:paraId="6E9963A6" w14:textId="77777777" w:rsidR="00602C85" w:rsidRPr="00DD519B" w:rsidRDefault="006B50AB" w:rsidP="00DD519B">
      <w:pPr>
        <w:pStyle w:val="ListParagraph"/>
        <w:numPr>
          <w:ilvl w:val="0"/>
          <w:numId w:val="2"/>
        </w:numPr>
        <w:rPr>
          <w:rFonts w:ascii="Arial" w:hAnsi="Arial" w:cs="Arial"/>
        </w:rPr>
      </w:pPr>
      <w:hyperlink r:id="rId18" w:history="1">
        <w:r w:rsidR="00602C85" w:rsidRPr="00DD519B">
          <w:rPr>
            <w:rStyle w:val="Hyperlink"/>
            <w:rFonts w:ascii="Arial" w:hAnsi="Arial" w:cs="Arial"/>
          </w:rPr>
          <w:t>Responding to the action plan</w:t>
        </w:r>
      </w:hyperlink>
      <w:r w:rsidR="00602C85" w:rsidRPr="00DD519B">
        <w:rPr>
          <w:rFonts w:ascii="Arial" w:hAnsi="Arial" w:cs="Arial"/>
        </w:rPr>
        <w:t xml:space="preserve">, the LGA drew on recent research on the value of tourism. We said that while focus on supporting tourism is welcome, more can still be done by devolving powers and funding to local government. </w:t>
      </w:r>
    </w:p>
    <w:p w14:paraId="0D90C0BB" w14:textId="77777777" w:rsidR="00602C85" w:rsidRDefault="00602C85" w:rsidP="00602C85">
      <w:pPr>
        <w:rPr>
          <w:rFonts w:ascii="Arial" w:hAnsi="Arial" w:cs="Arial"/>
        </w:rPr>
      </w:pPr>
    </w:p>
    <w:p w14:paraId="053E8F4B" w14:textId="77777777" w:rsidR="00602C85" w:rsidRPr="00DD519B" w:rsidRDefault="00602C85" w:rsidP="00DD519B">
      <w:pPr>
        <w:pStyle w:val="ListParagraph"/>
        <w:numPr>
          <w:ilvl w:val="0"/>
          <w:numId w:val="2"/>
        </w:numPr>
        <w:rPr>
          <w:rFonts w:ascii="Arial" w:hAnsi="Arial" w:cs="Arial"/>
        </w:rPr>
      </w:pPr>
      <w:r w:rsidRPr="00DD519B">
        <w:rPr>
          <w:rFonts w:ascii="Arial" w:hAnsi="Arial" w:cs="Arial"/>
        </w:rPr>
        <w:t>By focusing on improving transport, infrastructure, skills and business support - all central to devolution deals and key to boosting tourism - combined authorities and other similar arrangements can make better, more efficient decisions to maximise tourist revenue.</w:t>
      </w:r>
    </w:p>
    <w:p w14:paraId="4C0BDD0E" w14:textId="77777777" w:rsidR="00602C85" w:rsidRDefault="00602C85" w:rsidP="00602C85">
      <w:pPr>
        <w:rPr>
          <w:rFonts w:ascii="Arial" w:hAnsi="Arial" w:cs="Arial"/>
        </w:rPr>
      </w:pPr>
    </w:p>
    <w:p w14:paraId="7E2C2D63" w14:textId="77777777" w:rsidR="00602C85" w:rsidRPr="00DD519B" w:rsidRDefault="00602C85" w:rsidP="00DD519B">
      <w:pPr>
        <w:pStyle w:val="ListParagraph"/>
        <w:numPr>
          <w:ilvl w:val="0"/>
          <w:numId w:val="2"/>
        </w:numPr>
        <w:rPr>
          <w:rFonts w:ascii="Arial" w:hAnsi="Arial" w:cs="Arial"/>
        </w:rPr>
      </w:pPr>
      <w:r w:rsidRPr="00DD519B">
        <w:rPr>
          <w:rFonts w:ascii="Arial" w:hAnsi="Arial" w:cs="Arial"/>
        </w:rPr>
        <w:t>Crucially, councils and local partners can link these policy levers to enhance the distinctiveness of destinations, including high quality attractions and skilled labour to drive England's tourist economy and unlock further growth.</w:t>
      </w:r>
    </w:p>
    <w:p w14:paraId="7FD61DDB" w14:textId="77777777" w:rsidR="00602C85" w:rsidRPr="00AC2227" w:rsidRDefault="00602C85" w:rsidP="00602C85">
      <w:pPr>
        <w:rPr>
          <w:rFonts w:ascii="Arial" w:hAnsi="Arial" w:cs="Arial"/>
        </w:rPr>
      </w:pPr>
    </w:p>
    <w:p w14:paraId="5444542B" w14:textId="77777777" w:rsidR="00602C85" w:rsidRPr="00AC2227" w:rsidRDefault="00602C85" w:rsidP="00602C85">
      <w:pPr>
        <w:rPr>
          <w:rFonts w:ascii="Arial" w:hAnsi="Arial" w:cs="Arial"/>
        </w:rPr>
      </w:pPr>
      <w:r w:rsidRPr="00AC2227">
        <w:rPr>
          <w:rFonts w:ascii="Arial" w:hAnsi="Arial" w:cs="Arial"/>
          <w:b/>
        </w:rPr>
        <w:t>Brexit</w:t>
      </w:r>
    </w:p>
    <w:p w14:paraId="5C5DC7F7" w14:textId="77777777" w:rsidR="00602C85" w:rsidRDefault="00602C85" w:rsidP="00602C85">
      <w:pPr>
        <w:rPr>
          <w:rFonts w:ascii="Arial" w:hAnsi="Arial" w:cs="Arial"/>
        </w:rPr>
      </w:pPr>
    </w:p>
    <w:p w14:paraId="14CD4079" w14:textId="77777777" w:rsidR="00602C85" w:rsidRPr="00DD519B" w:rsidRDefault="00602C85" w:rsidP="00DD519B">
      <w:pPr>
        <w:pStyle w:val="ListParagraph"/>
        <w:numPr>
          <w:ilvl w:val="0"/>
          <w:numId w:val="2"/>
        </w:numPr>
        <w:rPr>
          <w:rFonts w:ascii="Arial" w:hAnsi="Arial" w:cs="Arial"/>
        </w:rPr>
      </w:pPr>
      <w:r w:rsidRPr="00DD519B">
        <w:rPr>
          <w:rFonts w:ascii="Arial" w:hAnsi="Arial" w:cs="Arial"/>
        </w:rPr>
        <w:t xml:space="preserve">In his </w:t>
      </w:r>
      <w:hyperlink r:id="rId19" w:history="1">
        <w:r w:rsidRPr="00DD519B">
          <w:rPr>
            <w:rStyle w:val="Hyperlink"/>
            <w:rFonts w:ascii="Arial" w:hAnsi="Arial" w:cs="Arial"/>
          </w:rPr>
          <w:t>foreword to VisitBritain’s 2015-16 annual review</w:t>
        </w:r>
      </w:hyperlink>
      <w:r w:rsidRPr="00DD519B">
        <w:rPr>
          <w:rFonts w:ascii="Arial" w:hAnsi="Arial" w:cs="Arial"/>
        </w:rPr>
        <w:t>, Chairman Christopher Rodrigues CBE said:</w:t>
      </w:r>
    </w:p>
    <w:p w14:paraId="212F3175" w14:textId="77777777" w:rsidR="00602C85" w:rsidRDefault="00602C85" w:rsidP="00602C85">
      <w:pPr>
        <w:rPr>
          <w:rFonts w:ascii="Arial" w:hAnsi="Arial" w:cs="Arial"/>
        </w:rPr>
      </w:pPr>
    </w:p>
    <w:p w14:paraId="2A8924A1" w14:textId="77777777" w:rsidR="00602C85" w:rsidRPr="00DD519B" w:rsidRDefault="00602C85" w:rsidP="00DD519B">
      <w:pPr>
        <w:pStyle w:val="ListParagraph"/>
        <w:numPr>
          <w:ilvl w:val="0"/>
          <w:numId w:val="2"/>
        </w:numPr>
        <w:rPr>
          <w:rFonts w:ascii="Arial" w:hAnsi="Arial" w:cs="Arial"/>
        </w:rPr>
      </w:pPr>
      <w:r w:rsidRPr="00DD519B">
        <w:rPr>
          <w:rFonts w:ascii="Arial" w:hAnsi="Arial" w:cs="Arial"/>
        </w:rPr>
        <w:t>“Two major themes emerging from</w:t>
      </w:r>
      <w:hyperlink r:id="rId20" w:history="1">
        <w:r w:rsidRPr="00DD519B">
          <w:rPr>
            <w:rFonts w:ascii="Arial" w:hAnsi="Arial" w:cs="Arial"/>
          </w:rPr>
          <w:t> our latest market research</w:t>
        </w:r>
      </w:hyperlink>
      <w:r w:rsidRPr="00DD519B">
        <w:rPr>
          <w:rFonts w:ascii="Arial" w:hAnsi="Arial" w:cs="Arial"/>
        </w:rPr>
        <w:t xml:space="preserve"> are the need to reinforce the value message on the back of more affordable sterling, and underline our welcome. Both are being highlighted in our marketing messages and will form a central plank in our future marketing activity. </w:t>
      </w:r>
    </w:p>
    <w:p w14:paraId="6A4F0722" w14:textId="77777777" w:rsidR="00602C85" w:rsidRDefault="00602C85" w:rsidP="00602C85">
      <w:pPr>
        <w:rPr>
          <w:rFonts w:ascii="Arial" w:hAnsi="Arial" w:cs="Arial"/>
        </w:rPr>
      </w:pPr>
    </w:p>
    <w:p w14:paraId="74D18A9A" w14:textId="77777777" w:rsidR="00602C85" w:rsidRDefault="00602C85" w:rsidP="00602C85">
      <w:pPr>
        <w:rPr>
          <w:rFonts w:ascii="Arial" w:hAnsi="Arial" w:cs="Arial"/>
        </w:rPr>
      </w:pPr>
      <w:r>
        <w:rPr>
          <w:rFonts w:ascii="Arial" w:hAnsi="Arial" w:cs="Arial"/>
        </w:rPr>
        <w:t>[…]</w:t>
      </w:r>
    </w:p>
    <w:p w14:paraId="25BF1B53" w14:textId="77777777" w:rsidR="00602C85" w:rsidRDefault="00602C85" w:rsidP="00602C85">
      <w:pPr>
        <w:rPr>
          <w:rFonts w:ascii="Arial" w:hAnsi="Arial" w:cs="Arial"/>
        </w:rPr>
      </w:pPr>
    </w:p>
    <w:p w14:paraId="2F880FDA" w14:textId="77777777" w:rsidR="00602C85" w:rsidRPr="00DD519B" w:rsidRDefault="00602C85" w:rsidP="00DD519B">
      <w:pPr>
        <w:pStyle w:val="ListParagraph"/>
        <w:numPr>
          <w:ilvl w:val="0"/>
          <w:numId w:val="2"/>
        </w:numPr>
        <w:rPr>
          <w:rFonts w:ascii="Arial" w:hAnsi="Arial" w:cs="Arial"/>
        </w:rPr>
      </w:pPr>
      <w:r w:rsidRPr="00DD519B">
        <w:rPr>
          <w:rFonts w:ascii="Arial" w:hAnsi="Arial" w:cs="Arial"/>
        </w:rPr>
        <w:t>Last year alone, the country welcomed more than 4 million French and 3 million German visitors. In these markets, we are reinforcing our welcome messages through specific PR and social media initiatives to accompany our main #OMGB marketing campaign. We are looking to extend this to other European markets including Spain, Italy and The Netherlands. We will also continue high-profile activity in other key markets including China and the USA, where we will air TV advertising in partnership with Expedia.</w:t>
      </w:r>
    </w:p>
    <w:p w14:paraId="11D4E9BA" w14:textId="77777777" w:rsidR="00602C85" w:rsidRPr="004473C4" w:rsidRDefault="00602C85" w:rsidP="00602C85">
      <w:pPr>
        <w:rPr>
          <w:rFonts w:ascii="Arial" w:hAnsi="Arial" w:cs="Arial"/>
        </w:rPr>
      </w:pPr>
    </w:p>
    <w:p w14:paraId="30173BA5" w14:textId="77777777" w:rsidR="00602C85" w:rsidRDefault="00602C85" w:rsidP="00DD519B">
      <w:pPr>
        <w:pStyle w:val="ListParagraph"/>
        <w:numPr>
          <w:ilvl w:val="0"/>
          <w:numId w:val="2"/>
        </w:numPr>
        <w:rPr>
          <w:rFonts w:ascii="Arial" w:hAnsi="Arial" w:cs="Arial"/>
        </w:rPr>
      </w:pPr>
      <w:r w:rsidRPr="00DD519B">
        <w:rPr>
          <w:rFonts w:ascii="Arial" w:hAnsi="Arial" w:cs="Arial"/>
        </w:rPr>
        <w:t>Longer term, the Government is keen to ensure that the industry’s priorities in terms of Brexit negotiations are heard and understood.”</w:t>
      </w:r>
    </w:p>
    <w:p w14:paraId="28087311" w14:textId="77777777" w:rsidR="00BC5C28" w:rsidRPr="00BC5C28" w:rsidRDefault="00BC5C28" w:rsidP="00BC5C28">
      <w:pPr>
        <w:pStyle w:val="ListParagraph"/>
        <w:rPr>
          <w:rFonts w:ascii="Arial" w:hAnsi="Arial" w:cs="Arial"/>
        </w:rPr>
      </w:pPr>
    </w:p>
    <w:p w14:paraId="7174C723" w14:textId="6FF6AAD7" w:rsidR="00BC5C28" w:rsidRDefault="00BC5C28" w:rsidP="00DD519B">
      <w:pPr>
        <w:pStyle w:val="ListParagraph"/>
        <w:numPr>
          <w:ilvl w:val="0"/>
          <w:numId w:val="2"/>
        </w:numPr>
        <w:rPr>
          <w:rFonts w:ascii="Arial" w:hAnsi="Arial" w:cs="Arial"/>
        </w:rPr>
      </w:pPr>
      <w:r>
        <w:rPr>
          <w:rFonts w:ascii="Arial" w:hAnsi="Arial" w:cs="Arial"/>
        </w:rPr>
        <w:t>A survey of 500 tourism businesses by the Tourism Alliance revealed that these businesses had seen a rise in</w:t>
      </w:r>
      <w:r w:rsidR="002B45E2">
        <w:rPr>
          <w:rFonts w:ascii="Arial" w:hAnsi="Arial" w:cs="Arial"/>
        </w:rPr>
        <w:t xml:space="preserve"> forward</w:t>
      </w:r>
      <w:r>
        <w:rPr>
          <w:rFonts w:ascii="Arial" w:hAnsi="Arial" w:cs="Arial"/>
        </w:rPr>
        <w:t xml:space="preserve"> bookings since the referendum result. Anecdotal reactions to the weaker pound also indicate that there are currently positive impacts on tourism, and possible opportunities to be exploited, although it is unclear whether this is a long-term effect. </w:t>
      </w:r>
    </w:p>
    <w:p w14:paraId="696D9E5F" w14:textId="77777777" w:rsidR="002B45E2" w:rsidRPr="002B45E2" w:rsidRDefault="002B45E2" w:rsidP="002B45E2">
      <w:pPr>
        <w:pStyle w:val="ListParagraph"/>
        <w:rPr>
          <w:rFonts w:ascii="Arial" w:hAnsi="Arial" w:cs="Arial"/>
        </w:rPr>
      </w:pPr>
    </w:p>
    <w:p w14:paraId="029ECB82" w14:textId="2349613A" w:rsidR="002B45E2" w:rsidRDefault="002B45E2" w:rsidP="002B45E2">
      <w:pPr>
        <w:pStyle w:val="ListParagraph"/>
        <w:numPr>
          <w:ilvl w:val="0"/>
          <w:numId w:val="2"/>
        </w:numPr>
        <w:rPr>
          <w:rFonts w:ascii="Arial" w:hAnsi="Arial" w:cs="Arial"/>
        </w:rPr>
      </w:pPr>
      <w:r>
        <w:rPr>
          <w:rFonts w:ascii="Arial" w:hAnsi="Arial" w:cs="Arial"/>
        </w:rPr>
        <w:t xml:space="preserve">However, in the same survey, almost 30% of businesses reported that they were putting investment plans on hold until they had clarity around the UK’s future relationship with Europe. </w:t>
      </w:r>
    </w:p>
    <w:p w14:paraId="5FF35E47" w14:textId="77777777" w:rsidR="002B45E2" w:rsidRPr="002B45E2" w:rsidRDefault="002B45E2" w:rsidP="002B45E2">
      <w:pPr>
        <w:pStyle w:val="ListParagraph"/>
        <w:rPr>
          <w:rFonts w:ascii="Arial" w:hAnsi="Arial" w:cs="Arial"/>
        </w:rPr>
      </w:pPr>
    </w:p>
    <w:p w14:paraId="350A6634" w14:textId="1DD40E7D" w:rsidR="002B45E2" w:rsidRDefault="002B45E2" w:rsidP="002B45E2">
      <w:pPr>
        <w:pStyle w:val="ListParagraph"/>
        <w:numPr>
          <w:ilvl w:val="0"/>
          <w:numId w:val="2"/>
        </w:numPr>
        <w:ind w:left="357" w:hanging="357"/>
        <w:rPr>
          <w:rFonts w:ascii="Arial" w:hAnsi="Arial" w:cs="Arial"/>
        </w:rPr>
      </w:pPr>
      <w:r w:rsidRPr="002B45E2">
        <w:rPr>
          <w:rFonts w:ascii="Arial" w:hAnsi="Arial" w:cs="Arial"/>
        </w:rPr>
        <w:t>The</w:t>
      </w:r>
      <w:r w:rsidR="00995592">
        <w:rPr>
          <w:rFonts w:ascii="Arial" w:hAnsi="Arial" w:cs="Arial"/>
        </w:rPr>
        <w:t xml:space="preserve"> Tourism Alliance also found</w:t>
      </w:r>
      <w:r w:rsidRPr="002B45E2">
        <w:rPr>
          <w:rFonts w:ascii="Arial" w:hAnsi="Arial" w:cs="Arial"/>
        </w:rPr>
        <w:t xml:space="preserve"> levels of public funding for national and sub-national tourism development and promotion have diminished significantly since 2008. In total, public funding for domestic tourism has decreased by around 58% from approx. £197m to approx. £84m over this period.</w:t>
      </w:r>
    </w:p>
    <w:p w14:paraId="021DD9B7" w14:textId="77777777" w:rsidR="002B45E2" w:rsidRPr="002B45E2" w:rsidRDefault="002B45E2" w:rsidP="002B45E2">
      <w:pPr>
        <w:rPr>
          <w:rFonts w:ascii="Arial" w:hAnsi="Arial" w:cs="Arial"/>
        </w:rPr>
      </w:pPr>
    </w:p>
    <w:p w14:paraId="5123A810" w14:textId="16C89D52" w:rsidR="002B45E2" w:rsidRDefault="002B45E2" w:rsidP="002B45E2">
      <w:pPr>
        <w:pStyle w:val="ListParagraph"/>
        <w:numPr>
          <w:ilvl w:val="0"/>
          <w:numId w:val="2"/>
        </w:numPr>
        <w:rPr>
          <w:rFonts w:ascii="Arial" w:hAnsi="Arial" w:cs="Arial"/>
        </w:rPr>
      </w:pPr>
      <w:r>
        <w:rPr>
          <w:rFonts w:ascii="Arial" w:hAnsi="Arial" w:cs="Arial"/>
        </w:rPr>
        <w:t>This is a worrying trend, given the UK’s deficit in domestic tourism. The current weakness of the pound, and concerns over safety in some key international destinations, may go some way to offset this. However, it is unlikely that these points will completely, or even significantly, offset the deficit.</w:t>
      </w:r>
    </w:p>
    <w:p w14:paraId="77FE2C54" w14:textId="77777777" w:rsidR="00290157" w:rsidRPr="00290157" w:rsidRDefault="00290157" w:rsidP="00290157">
      <w:pPr>
        <w:pStyle w:val="ListParagraph"/>
        <w:rPr>
          <w:rFonts w:ascii="Arial" w:hAnsi="Arial" w:cs="Arial"/>
        </w:rPr>
      </w:pPr>
    </w:p>
    <w:p w14:paraId="1540F4DB" w14:textId="27CB44C6" w:rsidR="00290157" w:rsidRPr="002B45E2" w:rsidRDefault="00290157" w:rsidP="002B45E2">
      <w:pPr>
        <w:pStyle w:val="ListParagraph"/>
        <w:numPr>
          <w:ilvl w:val="0"/>
          <w:numId w:val="2"/>
        </w:numPr>
        <w:rPr>
          <w:rFonts w:ascii="Arial" w:hAnsi="Arial" w:cs="Arial"/>
        </w:rPr>
      </w:pPr>
      <w:r>
        <w:rPr>
          <w:rFonts w:ascii="Arial" w:hAnsi="Arial" w:cs="Arial"/>
        </w:rPr>
        <w:t xml:space="preserve">Tourism Alliance will be presenting to the board immediately after VisitEngland. </w:t>
      </w:r>
    </w:p>
    <w:p w14:paraId="0657EFD4" w14:textId="77777777" w:rsidR="00602C85" w:rsidRDefault="00602C85" w:rsidP="00602C85">
      <w:pPr>
        <w:rPr>
          <w:rFonts w:ascii="Arial" w:hAnsi="Arial" w:cs="Arial"/>
        </w:rPr>
      </w:pPr>
    </w:p>
    <w:p w14:paraId="6B3C9D89" w14:textId="38019B00" w:rsidR="00995592" w:rsidRPr="00FD6A3D" w:rsidRDefault="00995592" w:rsidP="00602C85">
      <w:pPr>
        <w:rPr>
          <w:rFonts w:ascii="Arial" w:hAnsi="Arial" w:cs="Arial"/>
          <w:b/>
        </w:rPr>
      </w:pPr>
      <w:r w:rsidRPr="00FD6A3D">
        <w:rPr>
          <w:rFonts w:ascii="Arial" w:hAnsi="Arial" w:cs="Arial"/>
          <w:b/>
        </w:rPr>
        <w:t>Key lines of enquiry:</w:t>
      </w:r>
    </w:p>
    <w:p w14:paraId="5E212126" w14:textId="77777777" w:rsidR="00995592" w:rsidRDefault="00995592" w:rsidP="00602C85">
      <w:pPr>
        <w:rPr>
          <w:rFonts w:ascii="Arial" w:hAnsi="Arial" w:cs="Arial"/>
        </w:rPr>
      </w:pPr>
    </w:p>
    <w:p w14:paraId="27945634" w14:textId="7B29CF23" w:rsidR="00995592" w:rsidRDefault="00995592" w:rsidP="00995592">
      <w:pPr>
        <w:pStyle w:val="ListParagraph"/>
        <w:numPr>
          <w:ilvl w:val="0"/>
          <w:numId w:val="2"/>
        </w:numPr>
        <w:rPr>
          <w:rFonts w:ascii="Arial" w:hAnsi="Arial" w:cs="Arial"/>
        </w:rPr>
      </w:pPr>
      <w:r>
        <w:rPr>
          <w:rFonts w:ascii="Arial" w:hAnsi="Arial" w:cs="Arial"/>
        </w:rPr>
        <w:t>The following key lines of enquiry could be explored during the board meeting:</w:t>
      </w:r>
    </w:p>
    <w:p w14:paraId="0E8E47D0" w14:textId="77777777" w:rsidR="006B50AB" w:rsidRDefault="006B50AB" w:rsidP="006B50AB">
      <w:pPr>
        <w:pStyle w:val="ListParagraph"/>
        <w:ind w:left="360"/>
        <w:rPr>
          <w:rFonts w:ascii="Arial" w:hAnsi="Arial" w:cs="Arial"/>
        </w:rPr>
      </w:pPr>
    </w:p>
    <w:p w14:paraId="0DFC6841" w14:textId="13B4A087" w:rsidR="00995592" w:rsidRDefault="00995592" w:rsidP="00995592">
      <w:pPr>
        <w:pStyle w:val="ListParagraph"/>
        <w:numPr>
          <w:ilvl w:val="1"/>
          <w:numId w:val="2"/>
        </w:numPr>
        <w:rPr>
          <w:rFonts w:ascii="Arial" w:hAnsi="Arial" w:cs="Arial"/>
        </w:rPr>
      </w:pPr>
      <w:r>
        <w:rPr>
          <w:rFonts w:ascii="Arial" w:hAnsi="Arial" w:cs="Arial"/>
        </w:rPr>
        <w:lastRenderedPageBreak/>
        <w:t>The organisations’ views on Brexit and its implications for the tourist industry, and ways they and the LGA can collaborate during the transition period.</w:t>
      </w:r>
    </w:p>
    <w:p w14:paraId="109B85A4" w14:textId="77777777" w:rsidR="006B50AB" w:rsidRDefault="006B50AB" w:rsidP="006B50AB">
      <w:pPr>
        <w:pStyle w:val="ListParagraph"/>
        <w:ind w:left="792"/>
        <w:rPr>
          <w:rFonts w:ascii="Arial" w:hAnsi="Arial" w:cs="Arial"/>
        </w:rPr>
      </w:pPr>
    </w:p>
    <w:p w14:paraId="3695C5F9" w14:textId="22DCC515" w:rsidR="00995592" w:rsidRDefault="00995592" w:rsidP="00995592">
      <w:pPr>
        <w:pStyle w:val="ListParagraph"/>
        <w:numPr>
          <w:ilvl w:val="1"/>
          <w:numId w:val="2"/>
        </w:numPr>
        <w:rPr>
          <w:rFonts w:ascii="Arial" w:hAnsi="Arial" w:cs="Arial"/>
        </w:rPr>
      </w:pPr>
      <w:r>
        <w:rPr>
          <w:rFonts w:ascii="Arial" w:hAnsi="Arial" w:cs="Arial"/>
        </w:rPr>
        <w:t>Plans and opportunities to rebalance the domestic market and further promote ‘staycations’.</w:t>
      </w:r>
    </w:p>
    <w:p w14:paraId="3D8C333E" w14:textId="4ED6265A" w:rsidR="006B50AB" w:rsidRPr="006B50AB" w:rsidRDefault="006B50AB" w:rsidP="006B50AB">
      <w:pPr>
        <w:pStyle w:val="ListParagraph"/>
        <w:rPr>
          <w:rFonts w:ascii="Arial" w:hAnsi="Arial" w:cs="Arial"/>
        </w:rPr>
      </w:pPr>
    </w:p>
    <w:p w14:paraId="44C526EB" w14:textId="137F1604" w:rsidR="00995592" w:rsidRDefault="00995592" w:rsidP="00995592">
      <w:pPr>
        <w:pStyle w:val="ListParagraph"/>
        <w:numPr>
          <w:ilvl w:val="1"/>
          <w:numId w:val="2"/>
        </w:numPr>
        <w:rPr>
          <w:rFonts w:ascii="Arial" w:hAnsi="Arial" w:cs="Arial"/>
        </w:rPr>
      </w:pPr>
      <w:r>
        <w:rPr>
          <w:rFonts w:ascii="Arial" w:hAnsi="Arial" w:cs="Arial"/>
        </w:rPr>
        <w:t>The response to rounds 2 and 3 of the Discover England fund, particularly in terms of response/involvement from councils.</w:t>
      </w:r>
    </w:p>
    <w:p w14:paraId="1CFA0974" w14:textId="49A17F75" w:rsidR="006B50AB" w:rsidRPr="006B50AB" w:rsidRDefault="006B50AB" w:rsidP="006B50AB">
      <w:pPr>
        <w:pStyle w:val="ListParagraph"/>
        <w:rPr>
          <w:rFonts w:ascii="Arial" w:hAnsi="Arial" w:cs="Arial"/>
        </w:rPr>
      </w:pPr>
    </w:p>
    <w:p w14:paraId="32A672FB" w14:textId="6122EB95" w:rsidR="00995592" w:rsidRPr="00995592" w:rsidRDefault="00995592" w:rsidP="00995592">
      <w:pPr>
        <w:pStyle w:val="ListParagraph"/>
        <w:numPr>
          <w:ilvl w:val="1"/>
          <w:numId w:val="2"/>
        </w:numPr>
        <w:rPr>
          <w:rFonts w:ascii="Arial" w:hAnsi="Arial" w:cs="Arial"/>
        </w:rPr>
      </w:pPr>
      <w:r>
        <w:rPr>
          <w:rFonts w:ascii="Arial" w:hAnsi="Arial" w:cs="Arial"/>
        </w:rPr>
        <w:t>Opportunities for councils and VisitBritain/VisitEngland to work together to create and market great destinations</w:t>
      </w:r>
    </w:p>
    <w:p w14:paraId="1E5C1E9E" w14:textId="77777777" w:rsidR="00995592" w:rsidRDefault="00995592" w:rsidP="00602C85">
      <w:pPr>
        <w:rPr>
          <w:rFonts w:ascii="Arial" w:hAnsi="Arial" w:cs="Arial"/>
        </w:rPr>
      </w:pPr>
    </w:p>
    <w:p w14:paraId="7698450B" w14:textId="7FB17CA9" w:rsidR="00602C85" w:rsidRPr="00840CB5" w:rsidRDefault="00840CB5" w:rsidP="00602C85">
      <w:pPr>
        <w:rPr>
          <w:rFonts w:ascii="Arial" w:hAnsi="Arial" w:cs="Arial"/>
          <w:b/>
        </w:rPr>
      </w:pPr>
      <w:r w:rsidRPr="00840CB5">
        <w:rPr>
          <w:rFonts w:ascii="Arial" w:hAnsi="Arial" w:cs="Arial"/>
          <w:b/>
        </w:rPr>
        <w:t>Implications for Wales</w:t>
      </w:r>
    </w:p>
    <w:p w14:paraId="69BC8119" w14:textId="77777777" w:rsidR="00840CB5" w:rsidRDefault="00840CB5" w:rsidP="00602C85">
      <w:pPr>
        <w:rPr>
          <w:rFonts w:ascii="Arial" w:hAnsi="Arial" w:cs="Arial"/>
        </w:rPr>
      </w:pPr>
    </w:p>
    <w:p w14:paraId="6EB33FBA" w14:textId="2DA56D51" w:rsidR="00840CB5" w:rsidRPr="00840CB5" w:rsidRDefault="00840CB5" w:rsidP="00840CB5">
      <w:pPr>
        <w:pStyle w:val="ListParagraph"/>
        <w:numPr>
          <w:ilvl w:val="0"/>
          <w:numId w:val="2"/>
        </w:numPr>
        <w:rPr>
          <w:rFonts w:ascii="Arial" w:hAnsi="Arial" w:cs="Arial"/>
        </w:rPr>
      </w:pPr>
      <w:r>
        <w:rPr>
          <w:rFonts w:ascii="Arial" w:hAnsi="Arial" w:cs="Arial"/>
        </w:rPr>
        <w:t xml:space="preserve">Wales has its own destination organisation and marketing budgets. </w:t>
      </w:r>
    </w:p>
    <w:p w14:paraId="7DC148D4" w14:textId="77777777" w:rsidR="00602C85" w:rsidRDefault="00602C85" w:rsidP="00A055A8">
      <w:pPr>
        <w:rPr>
          <w:rFonts w:ascii="Arial" w:hAnsi="Arial" w:cs="Arial"/>
          <w:b/>
          <w:szCs w:val="22"/>
        </w:rPr>
      </w:pPr>
    </w:p>
    <w:p w14:paraId="64D46D50" w14:textId="13FF3BE8" w:rsidR="00992E96" w:rsidRDefault="00840CB5" w:rsidP="00A055A8">
      <w:pPr>
        <w:rPr>
          <w:rFonts w:ascii="Arial" w:hAnsi="Arial" w:cs="Arial"/>
          <w:b/>
          <w:szCs w:val="22"/>
        </w:rPr>
      </w:pPr>
      <w:r>
        <w:rPr>
          <w:rFonts w:ascii="Arial" w:hAnsi="Arial" w:cs="Arial"/>
          <w:b/>
          <w:szCs w:val="22"/>
        </w:rPr>
        <w:t>Financial implications</w:t>
      </w:r>
    </w:p>
    <w:p w14:paraId="385AF1E9" w14:textId="77777777" w:rsidR="00840CB5" w:rsidRDefault="00840CB5" w:rsidP="00A055A8">
      <w:pPr>
        <w:rPr>
          <w:rFonts w:ascii="Arial" w:hAnsi="Arial" w:cs="Arial"/>
          <w:b/>
          <w:szCs w:val="22"/>
        </w:rPr>
      </w:pPr>
    </w:p>
    <w:p w14:paraId="72D98CAC" w14:textId="12C29E00" w:rsidR="00840CB5" w:rsidRPr="00995592" w:rsidRDefault="00840CB5" w:rsidP="00840CB5">
      <w:pPr>
        <w:pStyle w:val="ListParagraph"/>
        <w:numPr>
          <w:ilvl w:val="0"/>
          <w:numId w:val="2"/>
        </w:numPr>
        <w:rPr>
          <w:rFonts w:ascii="Arial" w:hAnsi="Arial" w:cs="Arial"/>
          <w:szCs w:val="22"/>
        </w:rPr>
      </w:pPr>
      <w:r w:rsidRPr="00995592">
        <w:rPr>
          <w:rFonts w:ascii="Arial" w:hAnsi="Arial" w:cs="Arial"/>
          <w:szCs w:val="22"/>
        </w:rPr>
        <w:t>None</w:t>
      </w:r>
    </w:p>
    <w:p w14:paraId="461C6EA9" w14:textId="77777777" w:rsidR="00840CB5" w:rsidRDefault="00840CB5" w:rsidP="00A055A8">
      <w:pPr>
        <w:rPr>
          <w:rFonts w:ascii="Arial" w:hAnsi="Arial" w:cs="Arial"/>
          <w:b/>
          <w:szCs w:val="22"/>
        </w:rPr>
      </w:pPr>
    </w:p>
    <w:p w14:paraId="3B0171B5" w14:textId="77777777" w:rsidR="00840CB5" w:rsidRDefault="00840CB5" w:rsidP="00A055A8">
      <w:pPr>
        <w:rPr>
          <w:rFonts w:ascii="Arial" w:hAnsi="Arial" w:cs="Arial"/>
          <w:b/>
          <w:szCs w:val="22"/>
        </w:rPr>
      </w:pPr>
    </w:p>
    <w:sectPr w:rsidR="00840CB5" w:rsidSect="00BA40F5">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46D64" w14:textId="77777777" w:rsidR="00AC2227" w:rsidRDefault="00AC2227">
      <w:r>
        <w:separator/>
      </w:r>
    </w:p>
  </w:endnote>
  <w:endnote w:type="continuationSeparator" w:id="0">
    <w:p w14:paraId="64D46D65" w14:textId="77777777" w:rsidR="00AC2227" w:rsidRDefault="00AC2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Raav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46D70" w14:textId="77777777" w:rsidR="00AC2227" w:rsidRDefault="00AC2227">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46D62" w14:textId="77777777" w:rsidR="00AC2227" w:rsidRDefault="00AC2227">
      <w:r>
        <w:separator/>
      </w:r>
    </w:p>
  </w:footnote>
  <w:footnote w:type="continuationSeparator" w:id="0">
    <w:p w14:paraId="64D46D63" w14:textId="77777777" w:rsidR="00AC2227" w:rsidRDefault="00AC2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51"/>
      <w:gridCol w:w="3220"/>
    </w:tblGrid>
    <w:tr w:rsidR="00AC2227" w:rsidRPr="004F266E" w14:paraId="64D46D68" w14:textId="77777777" w:rsidTr="00602C85">
      <w:tc>
        <w:tcPr>
          <w:tcW w:w="5920" w:type="dxa"/>
          <w:vMerge w:val="restart"/>
          <w:shd w:val="clear" w:color="auto" w:fill="auto"/>
        </w:tcPr>
        <w:p w14:paraId="64D46D66" w14:textId="77777777" w:rsidR="00AC2227" w:rsidRPr="006B50AB" w:rsidRDefault="00AC2227" w:rsidP="00602C85">
          <w:pPr>
            <w:pStyle w:val="Header"/>
            <w:tabs>
              <w:tab w:val="clear" w:pos="4153"/>
              <w:tab w:val="clear" w:pos="8306"/>
              <w:tab w:val="center" w:pos="2923"/>
            </w:tabs>
          </w:pPr>
          <w:r w:rsidRPr="006B50AB">
            <w:rPr>
              <w:rFonts w:ascii="Arial" w:hAnsi="Arial" w:cs="Arial"/>
              <w:noProof/>
              <w:sz w:val="44"/>
              <w:szCs w:val="44"/>
            </w:rPr>
            <w:drawing>
              <wp:inline distT="0" distB="0" distL="0" distR="0" wp14:anchorId="64D46D7E" wp14:editId="64D46D7F">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64D46D67" w14:textId="2E9F3BB7" w:rsidR="00AC2227" w:rsidRPr="006B50AB" w:rsidRDefault="006B50AB" w:rsidP="00602C85">
          <w:pPr>
            <w:pStyle w:val="Header"/>
            <w:rPr>
              <w:rFonts w:ascii="Arial" w:hAnsi="Arial" w:cs="Arial"/>
              <w:b/>
              <w:szCs w:val="22"/>
            </w:rPr>
          </w:pPr>
          <w:r w:rsidRPr="006B50AB">
            <w:rPr>
              <w:rFonts w:ascii="Arial" w:hAnsi="Arial" w:cs="Arial"/>
              <w:b/>
              <w:szCs w:val="22"/>
            </w:rPr>
            <w:t>Culture, Tourism and Sport Board Meeting</w:t>
          </w:r>
          <w:r w:rsidR="00AC2227" w:rsidRPr="006B50AB">
            <w:rPr>
              <w:rFonts w:ascii="Arial" w:hAnsi="Arial" w:cs="Arial"/>
              <w:b/>
            </w:rPr>
            <w:t xml:space="preserve"> </w:t>
          </w:r>
        </w:p>
      </w:tc>
    </w:tr>
    <w:tr w:rsidR="00AC2227" w14:paraId="64D46D6B" w14:textId="77777777" w:rsidTr="00602C85">
      <w:trPr>
        <w:trHeight w:val="450"/>
      </w:trPr>
      <w:tc>
        <w:tcPr>
          <w:tcW w:w="5920" w:type="dxa"/>
          <w:vMerge/>
          <w:shd w:val="clear" w:color="auto" w:fill="auto"/>
        </w:tcPr>
        <w:p w14:paraId="64D46D69" w14:textId="77777777" w:rsidR="00AC2227" w:rsidRPr="006B50AB" w:rsidRDefault="00AC2227" w:rsidP="00602C85">
          <w:pPr>
            <w:pStyle w:val="Header"/>
          </w:pPr>
        </w:p>
      </w:tc>
      <w:tc>
        <w:tcPr>
          <w:tcW w:w="3260" w:type="dxa"/>
          <w:shd w:val="clear" w:color="auto" w:fill="auto"/>
          <w:vAlign w:val="center"/>
        </w:tcPr>
        <w:p w14:paraId="64D46D6A" w14:textId="222DD57C" w:rsidR="00AC2227" w:rsidRPr="006B50AB" w:rsidRDefault="006B50AB" w:rsidP="00602C85">
          <w:pPr>
            <w:pStyle w:val="Header"/>
            <w:spacing w:before="60"/>
            <w:rPr>
              <w:rFonts w:ascii="Arial" w:hAnsi="Arial" w:cs="Arial"/>
              <w:szCs w:val="22"/>
            </w:rPr>
          </w:pPr>
          <w:r w:rsidRPr="006B50AB">
            <w:rPr>
              <w:rFonts w:ascii="Arial" w:hAnsi="Arial" w:cs="Arial"/>
              <w:szCs w:val="22"/>
            </w:rPr>
            <w:t>12</w:t>
          </w:r>
          <w:r w:rsidRPr="006B50AB">
            <w:rPr>
              <w:rFonts w:ascii="Arial" w:hAnsi="Arial" w:cs="Arial"/>
              <w:szCs w:val="22"/>
              <w:vertAlign w:val="superscript"/>
            </w:rPr>
            <w:t xml:space="preserve"> </w:t>
          </w:r>
          <w:r w:rsidRPr="006B50AB">
            <w:rPr>
              <w:rFonts w:ascii="Arial" w:hAnsi="Arial" w:cs="Arial"/>
              <w:szCs w:val="22"/>
            </w:rPr>
            <w:t>December 2016</w:t>
          </w:r>
        </w:p>
      </w:tc>
    </w:tr>
    <w:tr w:rsidR="00AC2227" w:rsidRPr="004F266E" w14:paraId="64D46D6E" w14:textId="77777777" w:rsidTr="00602C85">
      <w:trPr>
        <w:trHeight w:val="708"/>
      </w:trPr>
      <w:tc>
        <w:tcPr>
          <w:tcW w:w="5920" w:type="dxa"/>
          <w:vMerge/>
          <w:shd w:val="clear" w:color="auto" w:fill="auto"/>
        </w:tcPr>
        <w:p w14:paraId="64D46D6C" w14:textId="77777777" w:rsidR="00AC2227" w:rsidRPr="00374227" w:rsidRDefault="00AC2227" w:rsidP="00602C85">
          <w:pPr>
            <w:pStyle w:val="Header"/>
          </w:pPr>
        </w:p>
      </w:tc>
      <w:tc>
        <w:tcPr>
          <w:tcW w:w="3260" w:type="dxa"/>
          <w:shd w:val="clear" w:color="auto" w:fill="auto"/>
          <w:vAlign w:val="center"/>
        </w:tcPr>
        <w:p w14:paraId="64D46D6D" w14:textId="5363B62F" w:rsidR="00AC2227" w:rsidRPr="006B50AB" w:rsidRDefault="00AC2227" w:rsidP="00602C85">
          <w:pPr>
            <w:pStyle w:val="Header"/>
            <w:spacing w:before="60"/>
            <w:rPr>
              <w:rFonts w:ascii="Arial" w:hAnsi="Arial" w:cs="Arial"/>
              <w:b/>
              <w:szCs w:val="22"/>
            </w:rPr>
          </w:pPr>
        </w:p>
      </w:tc>
    </w:tr>
  </w:tbl>
  <w:p w14:paraId="64D46D6F" w14:textId="77777777" w:rsidR="00AC2227" w:rsidRPr="0021114E" w:rsidRDefault="00AC2227">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46D71" w14:textId="77777777" w:rsidR="00AC2227" w:rsidRDefault="00AC2227" w:rsidP="00602C85">
    <w:pPr>
      <w:pStyle w:val="Header"/>
      <w:rPr>
        <w:sz w:val="2"/>
      </w:rPr>
    </w:pPr>
  </w:p>
  <w:p w14:paraId="64D46D72" w14:textId="77777777" w:rsidR="00AC2227" w:rsidRDefault="00AC2227" w:rsidP="00602C85">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AC2227" w:rsidRPr="001D2C76" w14:paraId="64D46D75" w14:textId="77777777" w:rsidTr="00602C85">
      <w:tc>
        <w:tcPr>
          <w:tcW w:w="6062" w:type="dxa"/>
          <w:vMerge w:val="restart"/>
        </w:tcPr>
        <w:p w14:paraId="64D46D73" w14:textId="77777777" w:rsidR="00AC2227" w:rsidRDefault="00AC2227" w:rsidP="00602C85">
          <w:pPr>
            <w:pStyle w:val="Header"/>
            <w:tabs>
              <w:tab w:val="clear" w:pos="4153"/>
              <w:tab w:val="clear" w:pos="8306"/>
              <w:tab w:val="center" w:pos="2923"/>
            </w:tabs>
          </w:pPr>
          <w:r>
            <w:rPr>
              <w:rFonts w:ascii="Arial" w:hAnsi="Arial" w:cs="Arial"/>
              <w:noProof/>
              <w:sz w:val="44"/>
              <w:szCs w:val="44"/>
            </w:rPr>
            <w:drawing>
              <wp:inline distT="0" distB="0" distL="0" distR="0" wp14:anchorId="64D46D80" wp14:editId="64D46D81">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64D46D74" w14:textId="77777777" w:rsidR="00AC2227" w:rsidRPr="001D2C76" w:rsidRDefault="00AC2227" w:rsidP="00602C85">
          <w:pPr>
            <w:pStyle w:val="Header"/>
            <w:rPr>
              <w:b/>
            </w:rPr>
          </w:pPr>
          <w:r>
            <w:rPr>
              <w:rFonts w:ascii="Arial" w:hAnsi="Arial" w:cs="Arial"/>
              <w:b/>
              <w:sz w:val="24"/>
              <w:szCs w:val="24"/>
            </w:rPr>
            <w:t>Meeting title</w:t>
          </w:r>
        </w:p>
      </w:tc>
    </w:tr>
    <w:tr w:rsidR="00AC2227" w14:paraId="64D46D78" w14:textId="77777777" w:rsidTr="00602C85">
      <w:trPr>
        <w:trHeight w:val="450"/>
      </w:trPr>
      <w:tc>
        <w:tcPr>
          <w:tcW w:w="6062" w:type="dxa"/>
          <w:vMerge/>
        </w:tcPr>
        <w:p w14:paraId="64D46D76" w14:textId="77777777" w:rsidR="00AC2227" w:rsidRDefault="00AC2227" w:rsidP="00602C85">
          <w:pPr>
            <w:pStyle w:val="Header"/>
          </w:pPr>
        </w:p>
      </w:tc>
      <w:tc>
        <w:tcPr>
          <w:tcW w:w="3225" w:type="dxa"/>
        </w:tcPr>
        <w:p w14:paraId="64D46D77" w14:textId="77777777" w:rsidR="00AC2227" w:rsidRDefault="00AC2227" w:rsidP="00602C85">
          <w:pPr>
            <w:pStyle w:val="Header"/>
            <w:spacing w:before="60"/>
          </w:pPr>
          <w:r>
            <w:rPr>
              <w:rFonts w:ascii="Arial" w:hAnsi="Arial" w:cs="Arial"/>
              <w:sz w:val="24"/>
              <w:szCs w:val="24"/>
            </w:rPr>
            <w:t xml:space="preserve">Meeting date </w:t>
          </w:r>
        </w:p>
      </w:tc>
    </w:tr>
    <w:tr w:rsidR="00AC2227" w14:paraId="64D46D7C" w14:textId="77777777" w:rsidTr="00602C85">
      <w:trPr>
        <w:trHeight w:val="450"/>
      </w:trPr>
      <w:tc>
        <w:tcPr>
          <w:tcW w:w="6062" w:type="dxa"/>
          <w:vMerge/>
        </w:tcPr>
        <w:p w14:paraId="64D46D79" w14:textId="77777777" w:rsidR="00AC2227" w:rsidRDefault="00AC2227" w:rsidP="00602C85">
          <w:pPr>
            <w:pStyle w:val="Header"/>
          </w:pPr>
        </w:p>
      </w:tc>
      <w:tc>
        <w:tcPr>
          <w:tcW w:w="3225" w:type="dxa"/>
        </w:tcPr>
        <w:p w14:paraId="64D46D7A" w14:textId="77777777" w:rsidR="00AC2227" w:rsidRDefault="00AC2227" w:rsidP="00602C85">
          <w:pPr>
            <w:pStyle w:val="Header"/>
            <w:spacing w:before="60"/>
            <w:rPr>
              <w:rFonts w:ascii="Arial" w:hAnsi="Arial" w:cs="Arial"/>
              <w:b/>
              <w:sz w:val="24"/>
              <w:szCs w:val="24"/>
            </w:rPr>
          </w:pPr>
        </w:p>
        <w:p w14:paraId="64D46D7B" w14:textId="77777777" w:rsidR="00AC2227" w:rsidRPr="00546D0D" w:rsidRDefault="00AC2227" w:rsidP="00602C85">
          <w:pPr>
            <w:pStyle w:val="Header"/>
            <w:spacing w:before="60"/>
            <w:rPr>
              <w:rFonts w:ascii="Arial" w:hAnsi="Arial" w:cs="Arial"/>
              <w:b/>
              <w:sz w:val="24"/>
              <w:szCs w:val="24"/>
            </w:rPr>
          </w:pPr>
          <w:r>
            <w:rPr>
              <w:rFonts w:ascii="Arial" w:hAnsi="Arial" w:cs="Arial"/>
              <w:b/>
              <w:sz w:val="24"/>
              <w:szCs w:val="24"/>
            </w:rPr>
            <w:t>Item X</w:t>
          </w:r>
        </w:p>
      </w:tc>
    </w:tr>
  </w:tbl>
  <w:p w14:paraId="64D46D7D" w14:textId="77777777" w:rsidR="00AC2227" w:rsidRDefault="00AC2227" w:rsidP="00602C85">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487C"/>
    <w:multiLevelType w:val="multilevel"/>
    <w:tmpl w:val="6E66AB3A"/>
    <w:lvl w:ilvl="0">
      <w:start w:val="18"/>
      <w:numFmt w:val="decimal"/>
      <w:lvlText w:val="%1"/>
      <w:lvlJc w:val="left"/>
      <w:pPr>
        <w:ind w:left="420" w:hanging="420"/>
      </w:pPr>
      <w:rPr>
        <w:rFonts w:hint="default"/>
      </w:rPr>
    </w:lvl>
    <w:lvl w:ilvl="1">
      <w:start w:val="1"/>
      <w:numFmt w:val="decimal"/>
      <w:lvlText w:val="%1.%2"/>
      <w:lvlJc w:val="center"/>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4AE3375"/>
    <w:multiLevelType w:val="multilevel"/>
    <w:tmpl w:val="77DED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DE364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B05065"/>
    <w:multiLevelType w:val="multilevel"/>
    <w:tmpl w:val="D62878E6"/>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40076E"/>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145EB0"/>
    <w:multiLevelType w:val="multilevel"/>
    <w:tmpl w:val="D49275BE"/>
    <w:lvl w:ilvl="0">
      <w:start w:val="3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32E43D7"/>
    <w:multiLevelType w:val="multilevel"/>
    <w:tmpl w:val="C7AEF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716032"/>
    <w:multiLevelType w:val="hybridMultilevel"/>
    <w:tmpl w:val="50785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F533C8"/>
    <w:multiLevelType w:val="hybridMultilevel"/>
    <w:tmpl w:val="A0B0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CB705B"/>
    <w:multiLevelType w:val="multilevel"/>
    <w:tmpl w:val="D3C2575A"/>
    <w:lvl w:ilvl="0">
      <w:start w:val="20"/>
      <w:numFmt w:val="decimal"/>
      <w:lvlText w:val="%1"/>
      <w:lvlJc w:val="left"/>
      <w:pPr>
        <w:ind w:left="420" w:hanging="420"/>
      </w:pPr>
      <w:rPr>
        <w:rFonts w:ascii="Frutiger 45 Light" w:hAnsi="Frutiger 45 Light" w:cs="Times New Roman" w:hint="default"/>
      </w:rPr>
    </w:lvl>
    <w:lvl w:ilvl="1">
      <w:start w:val="1"/>
      <w:numFmt w:val="decimal"/>
      <w:lvlText w:val="%1.%2"/>
      <w:lvlJc w:val="center"/>
      <w:pPr>
        <w:ind w:left="420" w:hanging="132"/>
      </w:pPr>
      <w:rPr>
        <w:rFonts w:ascii="Arial" w:hAnsi="Arial" w:cs="Arial" w:hint="default"/>
      </w:rPr>
    </w:lvl>
    <w:lvl w:ilvl="2">
      <w:start w:val="1"/>
      <w:numFmt w:val="decimal"/>
      <w:lvlText w:val="%1.%2.%3"/>
      <w:lvlJc w:val="left"/>
      <w:pPr>
        <w:ind w:left="720" w:hanging="720"/>
      </w:pPr>
      <w:rPr>
        <w:rFonts w:ascii="Frutiger 45 Light" w:hAnsi="Frutiger 45 Light" w:cs="Times New Roman" w:hint="default"/>
      </w:rPr>
    </w:lvl>
    <w:lvl w:ilvl="3">
      <w:start w:val="1"/>
      <w:numFmt w:val="decimal"/>
      <w:lvlText w:val="%1.%2.%3.%4"/>
      <w:lvlJc w:val="left"/>
      <w:pPr>
        <w:ind w:left="720" w:hanging="720"/>
      </w:pPr>
      <w:rPr>
        <w:rFonts w:ascii="Frutiger 45 Light" w:hAnsi="Frutiger 45 Light" w:cs="Times New Roman" w:hint="default"/>
      </w:rPr>
    </w:lvl>
    <w:lvl w:ilvl="4">
      <w:start w:val="1"/>
      <w:numFmt w:val="decimal"/>
      <w:lvlText w:val="%1.%2.%3.%4.%5"/>
      <w:lvlJc w:val="left"/>
      <w:pPr>
        <w:ind w:left="1080" w:hanging="1080"/>
      </w:pPr>
      <w:rPr>
        <w:rFonts w:ascii="Frutiger 45 Light" w:hAnsi="Frutiger 45 Light" w:cs="Times New Roman" w:hint="default"/>
      </w:rPr>
    </w:lvl>
    <w:lvl w:ilvl="5">
      <w:start w:val="1"/>
      <w:numFmt w:val="decimal"/>
      <w:lvlText w:val="%1.%2.%3.%4.%5.%6"/>
      <w:lvlJc w:val="left"/>
      <w:pPr>
        <w:ind w:left="1080" w:hanging="1080"/>
      </w:pPr>
      <w:rPr>
        <w:rFonts w:ascii="Frutiger 45 Light" w:hAnsi="Frutiger 45 Light" w:cs="Times New Roman" w:hint="default"/>
      </w:rPr>
    </w:lvl>
    <w:lvl w:ilvl="6">
      <w:start w:val="1"/>
      <w:numFmt w:val="decimal"/>
      <w:lvlText w:val="%1.%2.%3.%4.%5.%6.%7"/>
      <w:lvlJc w:val="left"/>
      <w:pPr>
        <w:ind w:left="1440" w:hanging="1440"/>
      </w:pPr>
      <w:rPr>
        <w:rFonts w:ascii="Frutiger 45 Light" w:hAnsi="Frutiger 45 Light" w:cs="Times New Roman" w:hint="default"/>
      </w:rPr>
    </w:lvl>
    <w:lvl w:ilvl="7">
      <w:start w:val="1"/>
      <w:numFmt w:val="decimal"/>
      <w:lvlText w:val="%1.%2.%3.%4.%5.%6.%7.%8"/>
      <w:lvlJc w:val="left"/>
      <w:pPr>
        <w:ind w:left="1440" w:hanging="1440"/>
      </w:pPr>
      <w:rPr>
        <w:rFonts w:ascii="Frutiger 45 Light" w:hAnsi="Frutiger 45 Light" w:cs="Times New Roman" w:hint="default"/>
      </w:rPr>
    </w:lvl>
    <w:lvl w:ilvl="8">
      <w:start w:val="1"/>
      <w:numFmt w:val="decimal"/>
      <w:lvlText w:val="%1.%2.%3.%4.%5.%6.%7.%8.%9"/>
      <w:lvlJc w:val="left"/>
      <w:pPr>
        <w:ind w:left="1800" w:hanging="1800"/>
      </w:pPr>
      <w:rPr>
        <w:rFonts w:ascii="Frutiger 45 Light" w:hAnsi="Frutiger 45 Light" w:cs="Times New Roman" w:hint="default"/>
      </w:rPr>
    </w:lvl>
  </w:abstractNum>
  <w:abstractNum w:abstractNumId="10"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4E124EC"/>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8A47567"/>
    <w:multiLevelType w:val="hybridMultilevel"/>
    <w:tmpl w:val="97B81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807A53"/>
    <w:multiLevelType w:val="hybridMultilevel"/>
    <w:tmpl w:val="26E0A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9C3E87"/>
    <w:multiLevelType w:val="hybridMultilevel"/>
    <w:tmpl w:val="D1DA35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8E510F"/>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2AD7DAB"/>
    <w:multiLevelType w:val="hybridMultilevel"/>
    <w:tmpl w:val="99CEF6DC"/>
    <w:lvl w:ilvl="0" w:tplc="9544DB2C">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316314"/>
    <w:multiLevelType w:val="multilevel"/>
    <w:tmpl w:val="47E0E98C"/>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E5646E1"/>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02E1B58"/>
    <w:multiLevelType w:val="multilevel"/>
    <w:tmpl w:val="DE2AA226"/>
    <w:lvl w:ilvl="0">
      <w:start w:val="21"/>
      <w:numFmt w:val="decimal"/>
      <w:lvlText w:val="%1"/>
      <w:lvlJc w:val="left"/>
      <w:pPr>
        <w:ind w:left="420" w:hanging="420"/>
      </w:pPr>
      <w:rPr>
        <w:rFonts w:hint="default"/>
        <w:b/>
      </w:rPr>
    </w:lvl>
    <w:lvl w:ilvl="1">
      <w:start w:val="1"/>
      <w:numFmt w:val="decimal"/>
      <w:lvlText w:val="%1.%2"/>
      <w:lvlJc w:val="center"/>
      <w:pPr>
        <w:ind w:left="780" w:hanging="42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0" w15:restartNumberingAfterBreak="0">
    <w:nsid w:val="617628DA"/>
    <w:multiLevelType w:val="hybridMultilevel"/>
    <w:tmpl w:val="BA18A2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A15134"/>
    <w:multiLevelType w:val="hybridMultilevel"/>
    <w:tmpl w:val="EFF42B3C"/>
    <w:lvl w:ilvl="0" w:tplc="9544DB2C">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364FE1"/>
    <w:multiLevelType w:val="multilevel"/>
    <w:tmpl w:val="9DFC3C9C"/>
    <w:lvl w:ilvl="0">
      <w:start w:val="19"/>
      <w:numFmt w:val="decimal"/>
      <w:lvlText w:val="%1"/>
      <w:lvlJc w:val="left"/>
      <w:pPr>
        <w:ind w:left="390" w:hanging="390"/>
      </w:pPr>
      <w:rPr>
        <w:rFonts w:ascii="Frutiger 45 Light" w:hAnsi="Frutiger 45 Light" w:cs="Times New Roman" w:hint="default"/>
      </w:rPr>
    </w:lvl>
    <w:lvl w:ilvl="1">
      <w:start w:val="1"/>
      <w:numFmt w:val="decimal"/>
      <w:lvlText w:val="%1.%2"/>
      <w:lvlJc w:val="center"/>
      <w:pPr>
        <w:ind w:left="737" w:hanging="449"/>
      </w:pPr>
      <w:rPr>
        <w:rFonts w:ascii="Arial" w:hAnsi="Arial" w:cs="Arial" w:hint="default"/>
      </w:rPr>
    </w:lvl>
    <w:lvl w:ilvl="2">
      <w:start w:val="1"/>
      <w:numFmt w:val="decimal"/>
      <w:lvlText w:val="%1.%2.%3"/>
      <w:lvlJc w:val="left"/>
      <w:pPr>
        <w:ind w:left="720" w:hanging="720"/>
      </w:pPr>
      <w:rPr>
        <w:rFonts w:ascii="Frutiger 45 Light" w:hAnsi="Frutiger 45 Light" w:cs="Times New Roman" w:hint="default"/>
      </w:rPr>
    </w:lvl>
    <w:lvl w:ilvl="3">
      <w:start w:val="1"/>
      <w:numFmt w:val="decimal"/>
      <w:lvlText w:val="%1.%2.%3.%4"/>
      <w:lvlJc w:val="left"/>
      <w:pPr>
        <w:ind w:left="720" w:hanging="720"/>
      </w:pPr>
      <w:rPr>
        <w:rFonts w:ascii="Frutiger 45 Light" w:hAnsi="Frutiger 45 Light" w:cs="Times New Roman" w:hint="default"/>
      </w:rPr>
    </w:lvl>
    <w:lvl w:ilvl="4">
      <w:start w:val="1"/>
      <w:numFmt w:val="decimal"/>
      <w:lvlText w:val="%1.%2.%3.%4.%5"/>
      <w:lvlJc w:val="left"/>
      <w:pPr>
        <w:ind w:left="1080" w:hanging="1080"/>
      </w:pPr>
      <w:rPr>
        <w:rFonts w:ascii="Frutiger 45 Light" w:hAnsi="Frutiger 45 Light" w:cs="Times New Roman" w:hint="default"/>
      </w:rPr>
    </w:lvl>
    <w:lvl w:ilvl="5">
      <w:start w:val="1"/>
      <w:numFmt w:val="decimal"/>
      <w:lvlText w:val="%1.%2.%3.%4.%5.%6"/>
      <w:lvlJc w:val="left"/>
      <w:pPr>
        <w:ind w:left="1080" w:hanging="1080"/>
      </w:pPr>
      <w:rPr>
        <w:rFonts w:ascii="Frutiger 45 Light" w:hAnsi="Frutiger 45 Light" w:cs="Times New Roman" w:hint="default"/>
      </w:rPr>
    </w:lvl>
    <w:lvl w:ilvl="6">
      <w:start w:val="1"/>
      <w:numFmt w:val="decimal"/>
      <w:lvlText w:val="%1.%2.%3.%4.%5.%6.%7"/>
      <w:lvlJc w:val="left"/>
      <w:pPr>
        <w:ind w:left="1440" w:hanging="1440"/>
      </w:pPr>
      <w:rPr>
        <w:rFonts w:ascii="Frutiger 45 Light" w:hAnsi="Frutiger 45 Light" w:cs="Times New Roman" w:hint="default"/>
      </w:rPr>
    </w:lvl>
    <w:lvl w:ilvl="7">
      <w:start w:val="1"/>
      <w:numFmt w:val="decimal"/>
      <w:lvlText w:val="%1.%2.%3.%4.%5.%6.%7.%8"/>
      <w:lvlJc w:val="left"/>
      <w:pPr>
        <w:ind w:left="1440" w:hanging="1440"/>
      </w:pPr>
      <w:rPr>
        <w:rFonts w:ascii="Frutiger 45 Light" w:hAnsi="Frutiger 45 Light" w:cs="Times New Roman" w:hint="default"/>
      </w:rPr>
    </w:lvl>
    <w:lvl w:ilvl="8">
      <w:start w:val="1"/>
      <w:numFmt w:val="decimal"/>
      <w:lvlText w:val="%1.%2.%3.%4.%5.%6.%7.%8.%9"/>
      <w:lvlJc w:val="left"/>
      <w:pPr>
        <w:ind w:left="1800" w:hanging="1800"/>
      </w:pPr>
      <w:rPr>
        <w:rFonts w:ascii="Frutiger 45 Light" w:hAnsi="Frutiger 45 Light" w:cs="Times New Roman" w:hint="default"/>
      </w:rPr>
    </w:lvl>
  </w:abstractNum>
  <w:abstractNum w:abstractNumId="23" w15:restartNumberingAfterBreak="0">
    <w:nsid w:val="79197DB5"/>
    <w:multiLevelType w:val="multilevel"/>
    <w:tmpl w:val="A9C6B4C0"/>
    <w:lvl w:ilvl="0">
      <w:start w:val="1"/>
      <w:numFmt w:val="decimal"/>
      <w:lvlText w:val="%1."/>
      <w:lvlJc w:val="left"/>
      <w:pPr>
        <w:ind w:left="360" w:hanging="360"/>
      </w:pPr>
      <w:rPr>
        <w:rFonts w:hint="default"/>
        <w:b w:val="0"/>
      </w:rPr>
    </w:lvl>
    <w:lvl w:ilvl="1">
      <w:start w:val="1"/>
      <w:numFmt w:val="decimal"/>
      <w:lvlText w:val="%1.%2."/>
      <w:lvlJc w:val="center"/>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AA277B0"/>
    <w:multiLevelType w:val="hybridMultilevel"/>
    <w:tmpl w:val="D82E17B4"/>
    <w:lvl w:ilvl="0" w:tplc="9544DB2C">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866DE1"/>
    <w:multiLevelType w:val="multilevel"/>
    <w:tmpl w:val="1B6A3450"/>
    <w:lvl w:ilvl="0">
      <w:start w:val="24"/>
      <w:numFmt w:val="decimal"/>
      <w:lvlText w:val="%1"/>
      <w:lvlJc w:val="left"/>
      <w:pPr>
        <w:ind w:left="420" w:hanging="420"/>
      </w:pPr>
      <w:rPr>
        <w:rFonts w:hint="default"/>
      </w:rPr>
    </w:lvl>
    <w:lvl w:ilvl="1">
      <w:start w:val="1"/>
      <w:numFmt w:val="decimal"/>
      <w:lvlText w:val="%1.%2"/>
      <w:lvlJc w:val="center"/>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F3D11C1"/>
    <w:multiLevelType w:val="hybridMultilevel"/>
    <w:tmpl w:val="794CB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3"/>
  </w:num>
  <w:num w:numId="3">
    <w:abstractNumId w:val="6"/>
  </w:num>
  <w:num w:numId="4">
    <w:abstractNumId w:val="7"/>
  </w:num>
  <w:num w:numId="5">
    <w:abstractNumId w:val="8"/>
  </w:num>
  <w:num w:numId="6">
    <w:abstractNumId w:val="1"/>
  </w:num>
  <w:num w:numId="7">
    <w:abstractNumId w:val="13"/>
  </w:num>
  <w:num w:numId="8">
    <w:abstractNumId w:val="26"/>
  </w:num>
  <w:num w:numId="9">
    <w:abstractNumId w:val="14"/>
  </w:num>
  <w:num w:numId="10">
    <w:abstractNumId w:val="20"/>
  </w:num>
  <w:num w:numId="11">
    <w:abstractNumId w:val="12"/>
  </w:num>
  <w:num w:numId="12">
    <w:abstractNumId w:val="16"/>
  </w:num>
  <w:num w:numId="13">
    <w:abstractNumId w:val="24"/>
  </w:num>
  <w:num w:numId="14">
    <w:abstractNumId w:val="21"/>
  </w:num>
  <w:num w:numId="15">
    <w:abstractNumId w:val="4"/>
  </w:num>
  <w:num w:numId="16">
    <w:abstractNumId w:val="11"/>
  </w:num>
  <w:num w:numId="17">
    <w:abstractNumId w:val="5"/>
  </w:num>
  <w:num w:numId="18">
    <w:abstractNumId w:val="18"/>
  </w:num>
  <w:num w:numId="19">
    <w:abstractNumId w:val="15"/>
  </w:num>
  <w:num w:numId="20">
    <w:abstractNumId w:val="2"/>
  </w:num>
  <w:num w:numId="21">
    <w:abstractNumId w:val="17"/>
  </w:num>
  <w:num w:numId="22">
    <w:abstractNumId w:val="25"/>
  </w:num>
  <w:num w:numId="23">
    <w:abstractNumId w:val="0"/>
  </w:num>
  <w:num w:numId="24">
    <w:abstractNumId w:val="22"/>
  </w:num>
  <w:num w:numId="25">
    <w:abstractNumId w:val="9"/>
  </w:num>
  <w:num w:numId="26">
    <w:abstractNumId w:val="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122698"/>
    <w:rsid w:val="001B36CE"/>
    <w:rsid w:val="00290157"/>
    <w:rsid w:val="002B45E2"/>
    <w:rsid w:val="00307A68"/>
    <w:rsid w:val="004C2E53"/>
    <w:rsid w:val="00602C85"/>
    <w:rsid w:val="006B50AB"/>
    <w:rsid w:val="00840CB5"/>
    <w:rsid w:val="00891AE9"/>
    <w:rsid w:val="00992E96"/>
    <w:rsid w:val="00995592"/>
    <w:rsid w:val="00A055A8"/>
    <w:rsid w:val="00AC2227"/>
    <w:rsid w:val="00B23DA6"/>
    <w:rsid w:val="00BA40F5"/>
    <w:rsid w:val="00BC5C28"/>
    <w:rsid w:val="00D45B4D"/>
    <w:rsid w:val="00DD519B"/>
    <w:rsid w:val="00E1448D"/>
    <w:rsid w:val="00FD6A3D"/>
    <w:rsid w:val="00FE4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46D1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character" w:styleId="CommentReference">
    <w:name w:val="annotation reference"/>
    <w:basedOn w:val="DefaultParagraphFont"/>
    <w:uiPriority w:val="99"/>
    <w:semiHidden/>
    <w:unhideWhenUsed/>
    <w:rsid w:val="00602C85"/>
    <w:rPr>
      <w:sz w:val="16"/>
      <w:szCs w:val="16"/>
    </w:rPr>
  </w:style>
  <w:style w:type="paragraph" w:styleId="CommentText">
    <w:name w:val="annotation text"/>
    <w:basedOn w:val="Normal"/>
    <w:link w:val="CommentTextChar"/>
    <w:uiPriority w:val="99"/>
    <w:semiHidden/>
    <w:unhideWhenUsed/>
    <w:rsid w:val="00602C85"/>
    <w:pPr>
      <w:spacing w:after="16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semiHidden/>
    <w:rsid w:val="00602C85"/>
    <w:rPr>
      <w:sz w:val="20"/>
      <w:szCs w:val="20"/>
    </w:rPr>
  </w:style>
  <w:style w:type="paragraph" w:styleId="BalloonText">
    <w:name w:val="Balloon Text"/>
    <w:basedOn w:val="Normal"/>
    <w:link w:val="BalloonTextChar"/>
    <w:uiPriority w:val="99"/>
    <w:semiHidden/>
    <w:unhideWhenUsed/>
    <w:rsid w:val="00602C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C85"/>
    <w:rPr>
      <w:rFonts w:ascii="Segoe UI" w:eastAsia="Times New Roman" w:hAnsi="Segoe UI" w:cs="Segoe UI"/>
      <w:sz w:val="18"/>
      <w:szCs w:val="18"/>
      <w:lang w:eastAsia="en-GB"/>
    </w:rPr>
  </w:style>
  <w:style w:type="paragraph" w:styleId="NormalWeb">
    <w:name w:val="Normal (Web)"/>
    <w:basedOn w:val="Normal"/>
    <w:uiPriority w:val="99"/>
    <w:semiHidden/>
    <w:unhideWhenUsed/>
    <w:rsid w:val="00602C85"/>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602C85"/>
    <w:rPr>
      <w:b/>
      <w:bCs/>
    </w:rPr>
  </w:style>
  <w:style w:type="character" w:customStyle="1" w:styleId="apple-converted-space">
    <w:name w:val="apple-converted-space"/>
    <w:basedOn w:val="DefaultParagraphFont"/>
    <w:rsid w:val="00602C85"/>
  </w:style>
  <w:style w:type="character" w:customStyle="1" w:styleId="element-invisible">
    <w:name w:val="element-invisible"/>
    <w:basedOn w:val="DefaultParagraphFont"/>
    <w:rsid w:val="00602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www.local.gov.uk/media-releases/-/journal_content/56/10180/7967016/NEW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gov.uk/government/news/new-plan-to-drive-tourists-beyond-london" TargetMode="External"/><Relationship Id="rId2" Type="http://schemas.openxmlformats.org/officeDocument/2006/relationships/customXml" Target="../customXml/item2.xml"/><Relationship Id="rId16" Type="http://schemas.openxmlformats.org/officeDocument/2006/relationships/hyperlink" Target="https://www.gov.uk/government/uploads/system/uploads/attachment_data/file/548795/Tourism_-_A_five_point_plan_250816_NEW.pdf" TargetMode="External"/><Relationship Id="rId20" Type="http://schemas.openxmlformats.org/officeDocument/2006/relationships/hyperlink" Target="https://www.visitbritain.org/annual-review/annual-review-2015-16/expertise-grow-touris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visitbritain.org/discover-england-fund-year-one-round-one" TargetMode="External"/><Relationship Id="rId10" Type="http://schemas.openxmlformats.org/officeDocument/2006/relationships/hyperlink" Target="mailto:Rebecca.cox@local.gov.uk" TargetMode="External"/><Relationship Id="rId19" Type="http://schemas.openxmlformats.org/officeDocument/2006/relationships/hyperlink" Target="https://www.visitbritain.org/annual-review/annual-review-2015-16/chairmans-forewor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organisations/department-for-culture-media-spor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BA4C1CA8A05A4F90D6FFE78BA8CFEB" ma:contentTypeVersion="4" ma:contentTypeDescription="Create a new document." ma:contentTypeScope="" ma:versionID="ddb596a6110ea079e65ddc94d3504036">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Props1.xml><?xml version="1.0" encoding="utf-8"?>
<ds:datastoreItem xmlns:ds="http://schemas.openxmlformats.org/officeDocument/2006/customXml" ds:itemID="{C0165E05-8B88-4CBA-A396-3DDF3D1639CD}">
  <ds:schemaRefs>
    <ds:schemaRef ds:uri="http://schemas.microsoft.com/sharepoint/v3/contenttype/forms"/>
  </ds:schemaRefs>
</ds:datastoreItem>
</file>

<file path=customXml/itemProps2.xml><?xml version="1.0" encoding="utf-8"?>
<ds:datastoreItem xmlns:ds="http://schemas.openxmlformats.org/officeDocument/2006/customXml" ds:itemID="{97DFD290-CAA3-4088-842F-9C898F3D8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3F8DF8-BA99-4144-A24D-84D48438AEC1}">
  <ds:schemaRefs>
    <ds:schemaRef ds:uri="c8febe6a-14d9-43ab-83c3-c48f478fa47c"/>
    <ds:schemaRef ds:uri="http://purl.org/dc/elements/1.1/"/>
    <ds:schemaRef ds:uri="http://schemas.openxmlformats.org/package/2006/metadata/core-properties"/>
    <ds:schemaRef ds:uri="http://www.w3.org/XML/1998/namespace"/>
    <ds:schemaRef ds:uri="http://purl.org/dc/terms/"/>
    <ds:schemaRef ds:uri="1c8a0e75-f4bc-4eb4-8ed0-578eaea9e1ca"/>
    <ds:schemaRef ds:uri="http://schemas.microsoft.com/office/infopath/2007/PartnerControls"/>
    <ds:schemaRef ds:uri="http://schemas.microsoft.com/office/2006/documentManagement/typ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D6B13D6D</Template>
  <TotalTime>18</TotalTime>
  <Pages>7</Pages>
  <Words>2088</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Member report template</vt:lpstr>
    </vt:vector>
  </TitlesOfParts>
  <Company/>
  <LinksUpToDate>false</LinksUpToDate>
  <CharactersWithSpaces>13963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report template</dc:title>
  <dc:subject/>
  <dc:creator>Frances Marshall</dc:creator>
  <cp:keywords/>
  <dc:description/>
  <cp:lastModifiedBy>Eleanor Reader-Moore</cp:lastModifiedBy>
  <cp:revision>3</cp:revision>
  <dcterms:created xsi:type="dcterms:W3CDTF">2016-12-01T17:23:00Z</dcterms:created>
  <dcterms:modified xsi:type="dcterms:W3CDTF">2016-12-05T11:02:00Z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0x01010042BA4C1CA8A05A4F90D6FFE78BA8CFEB</vt:lpwstr>
  </property>
  <property fmtid="{D5CDD505-2E9C-101B-9397-08002B2CF9AE}" pid="3" name="TaxKeyword">
    <vt:lpwstr/>
  </property>
  <property fmtid="{D5CDD505-2E9C-101B-9397-08002B2CF9AE}" pid="4" name="WorkflowChangePath">
    <vt:lpwstr>8a077446-872f-4862-be83-4e80f10e3066,6;8a077446-872f-4862-be83-4e80f10e3066,8;8a077446-872f-4862-be83-4e80f10e3066,10;</vt:lpwstr>
  </property>
</Properties>
</file>